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97" w:rsidRDefault="00667954" w:rsidP="00667954">
      <w:pPr>
        <w:jc w:val="right"/>
        <w:rPr>
          <w:lang w:val="uk-UA"/>
        </w:rPr>
      </w:pPr>
      <w:r>
        <w:t xml:space="preserve">поточна редакція — </w:t>
      </w:r>
      <w:r>
        <w:rPr>
          <w:b/>
          <w:bCs/>
        </w:rPr>
        <w:t>Редакція</w:t>
      </w:r>
      <w:r>
        <w:t xml:space="preserve"> від </w:t>
      </w:r>
      <w:r>
        <w:rPr>
          <w:b/>
          <w:bCs/>
          <w:color w:val="000080"/>
        </w:rPr>
        <w:t>28.02.2016</w:t>
      </w:r>
      <w:r>
        <w:t>,</w:t>
      </w:r>
    </w:p>
    <w:p w:rsidR="00667954" w:rsidRDefault="00667954" w:rsidP="00667954">
      <w:pPr>
        <w:jc w:val="right"/>
        <w:rPr>
          <w:lang w:val="uk-UA"/>
        </w:rPr>
      </w:pPr>
    </w:p>
    <w:p w:rsidR="00667954" w:rsidRDefault="00667954" w:rsidP="00667954">
      <w:pPr>
        <w:jc w:val="center"/>
        <w:rPr>
          <w:rFonts w:ascii="Times New Roman" w:eastAsia="Times New Roman" w:hAnsi="Times New Roman" w:cs="Times New Roman"/>
          <w:b/>
          <w:bCs/>
          <w:color w:val="000000"/>
          <w:sz w:val="36"/>
          <w:lang w:val="uk-UA" w:eastAsia="ru-RU"/>
        </w:rPr>
      </w:pPr>
      <w:r w:rsidRPr="00325BD6">
        <w:rPr>
          <w:rFonts w:ascii="Times New Roman" w:eastAsia="Times New Roman" w:hAnsi="Times New Roman" w:cs="Times New Roman"/>
          <w:b/>
          <w:bCs/>
          <w:color w:val="000000"/>
          <w:sz w:val="36"/>
          <w:lang w:val="uk-UA" w:eastAsia="ru-RU"/>
        </w:rPr>
        <w:t>КРИМІНАЛЬНИЙ  ПРОЦЕСУАЛЬНИЙ  КОДЕКС  УКРАЇНИ</w:t>
      </w:r>
    </w:p>
    <w:p w:rsidR="00241032" w:rsidRDefault="00241032" w:rsidP="00667954">
      <w:pPr>
        <w:jc w:val="center"/>
        <w:rPr>
          <w:rFonts w:ascii="Times New Roman" w:eastAsia="Times New Roman" w:hAnsi="Times New Roman" w:cs="Times New Roman"/>
          <w:b/>
          <w:bCs/>
          <w:color w:val="000000"/>
          <w:sz w:val="36"/>
          <w:lang w:val="uk-UA" w:eastAsia="ru-RU"/>
        </w:rPr>
      </w:pPr>
      <w:r>
        <w:rPr>
          <w:rFonts w:ascii="Times New Roman" w:eastAsia="Times New Roman" w:hAnsi="Times New Roman" w:cs="Times New Roman"/>
          <w:b/>
          <w:bCs/>
          <w:color w:val="000000"/>
          <w:sz w:val="36"/>
          <w:lang w:val="uk-UA" w:eastAsia="ru-RU"/>
        </w:rPr>
        <w:t>ВИТЯГ</w:t>
      </w:r>
    </w:p>
    <w:p w:rsidR="00667954" w:rsidRPr="00667954" w:rsidRDefault="00667954" w:rsidP="00667954">
      <w:pPr>
        <w:pStyle w:val="rvps2"/>
        <w:rPr>
          <w:lang w:val="uk-UA"/>
        </w:rPr>
      </w:pPr>
      <w:r w:rsidRPr="00667954">
        <w:rPr>
          <w:rStyle w:val="rvts9"/>
          <w:lang w:val="uk-UA"/>
        </w:rPr>
        <w:t>Стаття 69.</w:t>
      </w:r>
      <w:r w:rsidRPr="00667954">
        <w:rPr>
          <w:lang w:val="uk-UA"/>
        </w:rPr>
        <w:t xml:space="preserve"> Експерт</w:t>
      </w:r>
    </w:p>
    <w:p w:rsidR="00667954" w:rsidRPr="00667954" w:rsidRDefault="00667954" w:rsidP="00667954">
      <w:pPr>
        <w:pStyle w:val="rvps2"/>
        <w:rPr>
          <w:lang w:val="uk-UA"/>
        </w:rPr>
      </w:pPr>
      <w:bookmarkStart w:id="0" w:name="n936"/>
      <w:bookmarkEnd w:id="0"/>
      <w:r w:rsidRPr="00667954">
        <w:rPr>
          <w:lang w:val="uk-UA"/>
        </w:rPr>
        <w:t xml:space="preserve">1. Експертом у кримінальному провадженні є особа, яка володіє науковими, технічними або іншими спеціальними знаннями, має право відповідно до </w:t>
      </w:r>
      <w:hyperlink r:id="rId4" w:tgtFrame="_blank" w:history="1">
        <w:r w:rsidRPr="00667954">
          <w:rPr>
            <w:rStyle w:val="a3"/>
            <w:lang w:val="uk-UA"/>
          </w:rPr>
          <w:t>Закону України "Про судову експертизу"</w:t>
        </w:r>
      </w:hyperlink>
      <w:r w:rsidRPr="00667954">
        <w:rPr>
          <w:lang w:val="uk-UA"/>
        </w:rPr>
        <w:t xml:space="preserve">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667954" w:rsidRDefault="00667954" w:rsidP="00667954">
      <w:pPr>
        <w:pStyle w:val="rvps2"/>
      </w:pPr>
      <w:bookmarkStart w:id="1" w:name="n937"/>
      <w:bookmarkEnd w:id="1"/>
      <w:r>
        <w:t>2. Не можуть бути експертами особи, які перебувають у службовій або іншій залежності від сторін кримінального провадження або потерпілого.</w:t>
      </w:r>
    </w:p>
    <w:p w:rsidR="00667954" w:rsidRDefault="00667954" w:rsidP="00667954">
      <w:pPr>
        <w:pStyle w:val="rvps2"/>
      </w:pPr>
      <w:bookmarkStart w:id="2" w:name="n938"/>
      <w:bookmarkEnd w:id="2"/>
      <w:r>
        <w:t>3. Експерт має право:</w:t>
      </w:r>
    </w:p>
    <w:p w:rsidR="00667954" w:rsidRDefault="00667954" w:rsidP="00667954">
      <w:pPr>
        <w:pStyle w:val="rvps2"/>
      </w:pPr>
      <w:bookmarkStart w:id="3" w:name="n939"/>
      <w:bookmarkEnd w:id="3"/>
      <w:r>
        <w:t xml:space="preserve">1) знайомитися з матеріалами кримінального провадження, що стосуються предмета </w:t>
      </w:r>
      <w:proofErr w:type="gramStart"/>
      <w:r>
        <w:t>досл</w:t>
      </w:r>
      <w:proofErr w:type="gramEnd"/>
      <w:r>
        <w:t>ідження;</w:t>
      </w:r>
    </w:p>
    <w:p w:rsidR="00667954" w:rsidRDefault="00667954" w:rsidP="00667954">
      <w:pPr>
        <w:pStyle w:val="rvps2"/>
      </w:pPr>
      <w:bookmarkStart w:id="4" w:name="n940"/>
      <w:bookmarkEnd w:id="4"/>
      <w:r>
        <w:t xml:space="preserve">2) заявляти клопотання про надання додаткових </w:t>
      </w:r>
      <w:proofErr w:type="gramStart"/>
      <w:r>
        <w:t>матер</w:t>
      </w:r>
      <w:proofErr w:type="gramEnd"/>
      <w:r>
        <w:t>іалів і зразків та вчинення інших дій, пов’язаних із проведенням експертизи;</w:t>
      </w:r>
    </w:p>
    <w:p w:rsidR="00667954" w:rsidRDefault="00667954" w:rsidP="00667954">
      <w:pPr>
        <w:pStyle w:val="rvps2"/>
      </w:pPr>
      <w:bookmarkStart w:id="5" w:name="n941"/>
      <w:bookmarkEnd w:id="5"/>
      <w:r>
        <w:t xml:space="preserve">3) бути присутнім </w:t>
      </w:r>
      <w:proofErr w:type="gramStart"/>
      <w:r>
        <w:t>п</w:t>
      </w:r>
      <w:proofErr w:type="gramEnd"/>
      <w:r>
        <w:t>ід час вчинення процесуальних дій, що стосуються предметів та об’єктів дослідження;</w:t>
      </w:r>
    </w:p>
    <w:p w:rsidR="00667954" w:rsidRDefault="00667954" w:rsidP="00667954">
      <w:pPr>
        <w:pStyle w:val="rvps2"/>
      </w:pPr>
      <w:bookmarkStart w:id="6" w:name="n942"/>
      <w:bookmarkEnd w:id="6"/>
      <w: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667954" w:rsidRDefault="00667954" w:rsidP="00667954">
      <w:pPr>
        <w:pStyle w:val="rvps2"/>
      </w:pPr>
      <w:bookmarkStart w:id="7" w:name="n943"/>
      <w:bookmarkEnd w:id="7"/>
      <w:r>
        <w:t xml:space="preserve">5) ставити запитання, що стосуються предмета та об’єктів </w:t>
      </w:r>
      <w:proofErr w:type="gramStart"/>
      <w:r>
        <w:t>досл</w:t>
      </w:r>
      <w:proofErr w:type="gramEnd"/>
      <w:r>
        <w:t>ідження, особам, які беруть участь у кримінальному провадженні;</w:t>
      </w:r>
    </w:p>
    <w:p w:rsidR="00667954" w:rsidRDefault="00667954" w:rsidP="00667954">
      <w:pPr>
        <w:pStyle w:val="rvps2"/>
      </w:pPr>
      <w:bookmarkStart w:id="8" w:name="n944"/>
      <w:bookmarkEnd w:id="8"/>
      <w:r>
        <w:t xml:space="preserve">6) одержати винагороду за виконану роботу та відшкодування витрат, пов’язаних із проведенням експертизи і викликом для надання пояснень чи показань, </w:t>
      </w:r>
      <w:proofErr w:type="gramStart"/>
      <w:r>
        <w:t>у</w:t>
      </w:r>
      <w:proofErr w:type="gramEnd"/>
      <w:r>
        <w:t xml:space="preserve"> </w:t>
      </w:r>
      <w:proofErr w:type="gramStart"/>
      <w:r>
        <w:t>раз</w:t>
      </w:r>
      <w:proofErr w:type="gramEnd"/>
      <w:r>
        <w:t>і, якщо проведення експертизи не є службовим обов’язком особи, яка залучена як експерт;</w:t>
      </w:r>
    </w:p>
    <w:p w:rsidR="00667954" w:rsidRDefault="00667954" w:rsidP="00667954">
      <w:pPr>
        <w:pStyle w:val="rvps2"/>
      </w:pPr>
      <w:bookmarkStart w:id="9" w:name="n945"/>
      <w:bookmarkEnd w:id="9"/>
      <w:r>
        <w:t>7) заявляти клопотання про забезпечення безпеки у випадках, передбачених законом;</w:t>
      </w:r>
    </w:p>
    <w:p w:rsidR="00667954" w:rsidRDefault="00667954" w:rsidP="00667954">
      <w:pPr>
        <w:pStyle w:val="rvps2"/>
      </w:pPr>
      <w:bookmarkStart w:id="10" w:name="n946"/>
      <w:bookmarkEnd w:id="10"/>
      <w:r>
        <w:t>8) користуватися іншими правами, передбаченими Законом України "Про судову експертизу".</w:t>
      </w:r>
    </w:p>
    <w:p w:rsidR="00667954" w:rsidRDefault="00667954" w:rsidP="00667954">
      <w:pPr>
        <w:pStyle w:val="rvps2"/>
      </w:pPr>
      <w:bookmarkStart w:id="11" w:name="n947"/>
      <w:bookmarkEnd w:id="11"/>
      <w:r>
        <w:t xml:space="preserve">4. Експерт не має права за власною ініціативою збирати </w:t>
      </w:r>
      <w:proofErr w:type="gramStart"/>
      <w:r>
        <w:t>матер</w:t>
      </w:r>
      <w:proofErr w:type="gramEnd"/>
      <w:r>
        <w:t xml:space="preserve">іали для проведення експертизи. Експерт може відмовитися від давання висновку, якщо поданих йому </w:t>
      </w:r>
      <w:proofErr w:type="gramStart"/>
      <w:r>
        <w:lastRenderedPageBreak/>
        <w:t>матер</w:t>
      </w:r>
      <w:proofErr w:type="gramEnd"/>
      <w:r>
        <w:t>іалів недостатньо для виконання покладених на нього обов’язків. Заява про відмову має бути вмотивованою.</w:t>
      </w:r>
    </w:p>
    <w:p w:rsidR="00667954" w:rsidRDefault="00667954" w:rsidP="00667954">
      <w:pPr>
        <w:pStyle w:val="rvps2"/>
      </w:pPr>
      <w:bookmarkStart w:id="12" w:name="n948"/>
      <w:bookmarkEnd w:id="12"/>
      <w:r>
        <w:t>5. Експерт зобов’язаний:</w:t>
      </w:r>
    </w:p>
    <w:p w:rsidR="00667954" w:rsidRDefault="00667954" w:rsidP="00667954">
      <w:pPr>
        <w:pStyle w:val="rvps2"/>
      </w:pPr>
      <w:bookmarkStart w:id="13" w:name="n949"/>
      <w:bookmarkEnd w:id="13"/>
      <w:r>
        <w:t xml:space="preserve">1) особисто провести повне </w:t>
      </w:r>
      <w:proofErr w:type="gramStart"/>
      <w:r>
        <w:t>досл</w:t>
      </w:r>
      <w:proofErr w:type="gramEnd"/>
      <w:r>
        <w:t>ідження і дати обґрунтований та об’єктивний письмовий висновок на поставлені йому запитання, а в разі необхідності - роз’яснити його;</w:t>
      </w:r>
    </w:p>
    <w:p w:rsidR="00667954" w:rsidRDefault="00667954" w:rsidP="00667954">
      <w:pPr>
        <w:pStyle w:val="rvps2"/>
      </w:pPr>
      <w:bookmarkStart w:id="14" w:name="n950"/>
      <w:bookmarkEnd w:id="14"/>
      <w:r>
        <w:t xml:space="preserve">2) прибути до слідчого, прокурора, суду і дати відповіді на запитання </w:t>
      </w:r>
      <w:proofErr w:type="gramStart"/>
      <w:r>
        <w:t>п</w:t>
      </w:r>
      <w:proofErr w:type="gramEnd"/>
      <w:r>
        <w:t>ід час допиту;</w:t>
      </w:r>
    </w:p>
    <w:p w:rsidR="00667954" w:rsidRDefault="00667954" w:rsidP="00667954">
      <w:pPr>
        <w:pStyle w:val="rvps2"/>
      </w:pPr>
      <w:bookmarkStart w:id="15" w:name="n951"/>
      <w:bookmarkEnd w:id="15"/>
      <w:r>
        <w:t xml:space="preserve">3) забезпечити збереження об’єкта експертизи. Якщо </w:t>
      </w:r>
      <w:proofErr w:type="gramStart"/>
      <w:r>
        <w:t>досл</w:t>
      </w:r>
      <w:proofErr w:type="gramEnd"/>
      <w:r>
        <w:t>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667954" w:rsidRDefault="00667954" w:rsidP="00667954">
      <w:pPr>
        <w:pStyle w:val="rvps2"/>
      </w:pPr>
      <w:bookmarkStart w:id="16" w:name="n952"/>
      <w:bookmarkEnd w:id="16"/>
      <w:r>
        <w:t xml:space="preserve">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w:t>
      </w:r>
      <w:proofErr w:type="gramStart"/>
      <w:r>
        <w:t>будь-кому</w:t>
      </w:r>
      <w:proofErr w:type="gramEnd"/>
      <w:r>
        <w:t>, крім особи, яка його залучила, чи суду про хід проведення експертизи та її результати;</w:t>
      </w:r>
    </w:p>
    <w:p w:rsidR="00667954" w:rsidRDefault="00667954" w:rsidP="00667954">
      <w:pPr>
        <w:pStyle w:val="rvps2"/>
      </w:pPr>
      <w:bookmarkStart w:id="17" w:name="n953"/>
      <w:bookmarkEnd w:id="17"/>
      <w:r>
        <w:t>5) заявити самовідвід за наявності обставин, передбачених цим Кодексом.</w:t>
      </w:r>
    </w:p>
    <w:p w:rsidR="00667954" w:rsidRDefault="00667954" w:rsidP="00667954">
      <w:pPr>
        <w:pStyle w:val="rvps2"/>
      </w:pPr>
      <w:bookmarkStart w:id="18" w:name="n954"/>
      <w:bookmarkEnd w:id="18"/>
      <w:r>
        <w:t xml:space="preserve">6. Експерт невідкладно повинен повідомити особу, яка його залучила, чи суд, що доручив проведення експертизи, про неможливість проведення експертизи </w:t>
      </w:r>
      <w:proofErr w:type="gramStart"/>
      <w:r>
        <w:t>через</w:t>
      </w:r>
      <w:proofErr w:type="gramEnd"/>
      <w:r>
        <w:t xml:space="preserve"> відсутність у нього необхідних знань або без залучення інших експертів.</w:t>
      </w:r>
    </w:p>
    <w:p w:rsidR="00667954" w:rsidRDefault="00667954" w:rsidP="00667954">
      <w:pPr>
        <w:pStyle w:val="rvps2"/>
      </w:pPr>
      <w:bookmarkStart w:id="19" w:name="n955"/>
      <w:bookmarkEnd w:id="19"/>
      <w:r>
        <w:t xml:space="preserve">7. </w:t>
      </w:r>
      <w:proofErr w:type="gramStart"/>
      <w:r>
        <w:t>У</w:t>
      </w:r>
      <w:proofErr w:type="gramEnd"/>
      <w:r>
        <w:t xml:space="preserve"> </w:t>
      </w:r>
      <w:proofErr w:type="gramStart"/>
      <w:r>
        <w:t>раз</w:t>
      </w:r>
      <w:proofErr w:type="gramEnd"/>
      <w:r>
        <w:t>і виникнення сумніву щодо змісту та обсягу доручення експерт невідкладно заявляє клопотання особі, яка призначила експертизу, чи суду, що доручив її проведення, щодо його уточнення або повідомляє про неможливість проведення експертизи за поставленим запитанням або без залучення інших осіб.</w:t>
      </w:r>
    </w:p>
    <w:p w:rsidR="00667954" w:rsidRDefault="00667954" w:rsidP="00667954">
      <w:pPr>
        <w:pStyle w:val="rvps2"/>
      </w:pPr>
      <w:bookmarkStart w:id="20" w:name="n956"/>
      <w:bookmarkEnd w:id="20"/>
      <w:r>
        <w:rPr>
          <w:rStyle w:val="rvts9"/>
        </w:rPr>
        <w:t>Стаття 70.</w:t>
      </w:r>
      <w:r>
        <w:t xml:space="preserve"> Відповідальність експерта</w:t>
      </w:r>
    </w:p>
    <w:p w:rsidR="00667954" w:rsidRDefault="00667954" w:rsidP="00667954">
      <w:pPr>
        <w:pStyle w:val="rvps2"/>
      </w:pPr>
      <w:bookmarkStart w:id="21" w:name="n957"/>
      <w:bookmarkEnd w:id="21"/>
      <w:r>
        <w:t xml:space="preserve">1. За завідомо неправдивий висновок, відмову без поважних причин від виконання покладених обов’язків </w:t>
      </w:r>
      <w:proofErr w:type="gramStart"/>
      <w:r>
        <w:t>у</w:t>
      </w:r>
      <w:proofErr w:type="gramEnd"/>
      <w:r>
        <w:t xml:space="preserve"> суді, невиконання інших обов’язків експерт несе відповідальність, встановлену законом.</w:t>
      </w:r>
    </w:p>
    <w:p w:rsidR="00667954" w:rsidRDefault="00667954" w:rsidP="00667954">
      <w:pPr>
        <w:pStyle w:val="rvps2"/>
      </w:pPr>
      <w:bookmarkStart w:id="22" w:name="n958"/>
      <w:bookmarkEnd w:id="22"/>
      <w:r>
        <w:rPr>
          <w:rStyle w:val="rvts9"/>
        </w:rPr>
        <w:t>Стаття 71.</w:t>
      </w:r>
      <w:r>
        <w:t xml:space="preserve"> Спеціалі</w:t>
      </w:r>
      <w:proofErr w:type="gramStart"/>
      <w:r>
        <w:t>ст</w:t>
      </w:r>
      <w:proofErr w:type="gramEnd"/>
    </w:p>
    <w:p w:rsidR="00667954" w:rsidRDefault="00667954" w:rsidP="00667954">
      <w:pPr>
        <w:pStyle w:val="rvps2"/>
      </w:pPr>
      <w:bookmarkStart w:id="23" w:name="n959"/>
      <w:bookmarkEnd w:id="23"/>
      <w:r>
        <w:t xml:space="preserve">1.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w:t>
      </w:r>
      <w:proofErr w:type="gramStart"/>
      <w:r>
        <w:t>п</w:t>
      </w:r>
      <w:proofErr w:type="gramEnd"/>
      <w:r>
        <w:t>ід час досудового розслідування і судового розгляду з питань, що потребують відповідних спеціальних знань і навичок.</w:t>
      </w:r>
    </w:p>
    <w:p w:rsidR="00667954" w:rsidRDefault="00667954" w:rsidP="00667954">
      <w:pPr>
        <w:pStyle w:val="rvps2"/>
      </w:pPr>
      <w:bookmarkStart w:id="24" w:name="n960"/>
      <w:bookmarkEnd w:id="24"/>
      <w:r>
        <w:t>2. Спеціалі</w:t>
      </w:r>
      <w:proofErr w:type="gramStart"/>
      <w:r>
        <w:t>ст</w:t>
      </w:r>
      <w:proofErr w:type="gramEnd"/>
      <w:r>
        <w:t xml:space="preserve">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провадження під час досудового розслідування і судом під час судового розгляду.</w:t>
      </w:r>
    </w:p>
    <w:p w:rsidR="00667954" w:rsidRDefault="00667954" w:rsidP="00667954">
      <w:pPr>
        <w:pStyle w:val="rvps2"/>
      </w:pPr>
      <w:bookmarkStart w:id="25" w:name="n961"/>
      <w:bookmarkEnd w:id="25"/>
      <w:r>
        <w:t xml:space="preserve">3. Сторони кримінального провадження мають право </w:t>
      </w:r>
      <w:proofErr w:type="gramStart"/>
      <w:r>
        <w:t>п</w:t>
      </w:r>
      <w:proofErr w:type="gramEnd"/>
      <w:r>
        <w:t>ід час судового розгляду заявляти клопотання про залучення спеціаліста або використання його пояснень і допомоги.</w:t>
      </w:r>
    </w:p>
    <w:p w:rsidR="00667954" w:rsidRDefault="00667954" w:rsidP="00667954">
      <w:pPr>
        <w:pStyle w:val="rvps2"/>
      </w:pPr>
      <w:bookmarkStart w:id="26" w:name="n962"/>
      <w:bookmarkEnd w:id="26"/>
      <w:r>
        <w:t>4. Спеціалі</w:t>
      </w:r>
      <w:proofErr w:type="gramStart"/>
      <w:r>
        <w:t>ст</w:t>
      </w:r>
      <w:proofErr w:type="gramEnd"/>
      <w:r>
        <w:t xml:space="preserve"> має право:</w:t>
      </w:r>
    </w:p>
    <w:p w:rsidR="00667954" w:rsidRDefault="00667954" w:rsidP="00667954">
      <w:pPr>
        <w:pStyle w:val="rvps2"/>
      </w:pPr>
      <w:bookmarkStart w:id="27" w:name="n963"/>
      <w:bookmarkEnd w:id="27"/>
      <w:r>
        <w:lastRenderedPageBreak/>
        <w:t>1) ставити запитання учасникам процесуальної дії з дозволу сторони кримінального провадження, яка його залучила, чи суду;</w:t>
      </w:r>
    </w:p>
    <w:p w:rsidR="00667954" w:rsidRDefault="00667954" w:rsidP="00667954">
      <w:pPr>
        <w:pStyle w:val="rvps2"/>
      </w:pPr>
      <w:bookmarkStart w:id="28" w:name="n964"/>
      <w:bookmarkEnd w:id="28"/>
      <w:r>
        <w:t xml:space="preserve">2) користуватися технічними засобами, приладами та </w:t>
      </w:r>
      <w:proofErr w:type="gramStart"/>
      <w:r>
        <w:t>спец</w:t>
      </w:r>
      <w:proofErr w:type="gramEnd"/>
      <w:r>
        <w:t>іальним обладнанням;</w:t>
      </w:r>
    </w:p>
    <w:p w:rsidR="00667954" w:rsidRDefault="00667954" w:rsidP="00667954">
      <w:pPr>
        <w:pStyle w:val="rvps2"/>
      </w:pPr>
      <w:bookmarkStart w:id="29" w:name="n965"/>
      <w:bookmarkEnd w:id="29"/>
      <w:r>
        <w:t>3) звертати увагу сторони кримінального провадження, яка його залучила, або суду на характерні обставини чи особливості речей і документі</w:t>
      </w:r>
      <w:proofErr w:type="gramStart"/>
      <w:r>
        <w:t>в</w:t>
      </w:r>
      <w:proofErr w:type="gramEnd"/>
      <w:r>
        <w:t>;</w:t>
      </w:r>
    </w:p>
    <w:p w:rsidR="00667954" w:rsidRDefault="00667954" w:rsidP="00667954">
      <w:pPr>
        <w:pStyle w:val="rvps2"/>
      </w:pPr>
      <w:bookmarkStart w:id="30" w:name="n966"/>
      <w:bookmarkEnd w:id="30"/>
      <w:r>
        <w:t xml:space="preserve">4) знайомитися з протоколами процесуальних дій, в яких він </w:t>
      </w:r>
      <w:proofErr w:type="gramStart"/>
      <w:r>
        <w:t>брав</w:t>
      </w:r>
      <w:proofErr w:type="gramEnd"/>
      <w:r>
        <w:t xml:space="preserve"> участь, і подавати до них зауваження;</w:t>
      </w:r>
    </w:p>
    <w:p w:rsidR="00667954" w:rsidRDefault="00667954" w:rsidP="00667954">
      <w:pPr>
        <w:pStyle w:val="rvps2"/>
      </w:pPr>
      <w:bookmarkStart w:id="31" w:name="n967"/>
      <w:bookmarkEnd w:id="31"/>
      <w:r>
        <w:t>5) одержувати винагороду за виконану роботу та відшкодування витрат, пов’язаних із його залученням до кримінального провадження;</w:t>
      </w:r>
    </w:p>
    <w:p w:rsidR="00667954" w:rsidRDefault="00667954" w:rsidP="00667954">
      <w:pPr>
        <w:pStyle w:val="rvps2"/>
      </w:pPr>
      <w:bookmarkStart w:id="32" w:name="n968"/>
      <w:bookmarkEnd w:id="32"/>
      <w:r>
        <w:t>6) заявляти клопотання про забезпечення безпеки у випадках, передбачених законом.</w:t>
      </w:r>
    </w:p>
    <w:p w:rsidR="00667954" w:rsidRDefault="00667954" w:rsidP="00667954">
      <w:pPr>
        <w:pStyle w:val="rvps2"/>
      </w:pPr>
      <w:bookmarkStart w:id="33" w:name="n969"/>
      <w:bookmarkEnd w:id="33"/>
      <w:r>
        <w:t>5. Спеціалі</w:t>
      </w:r>
      <w:proofErr w:type="gramStart"/>
      <w:r>
        <w:t>ст</w:t>
      </w:r>
      <w:proofErr w:type="gramEnd"/>
      <w:r>
        <w:t xml:space="preserve"> зобов’язаний:</w:t>
      </w:r>
    </w:p>
    <w:p w:rsidR="00667954" w:rsidRDefault="00667954" w:rsidP="00667954">
      <w:pPr>
        <w:pStyle w:val="rvps2"/>
      </w:pPr>
      <w:bookmarkStart w:id="34" w:name="n970"/>
      <w:bookmarkEnd w:id="34"/>
      <w:r>
        <w:t>1) прибути за викликом до слідчого, прокурора, суду і мати при собі необхідні технічне обладнання, пристрої та прилади;</w:t>
      </w:r>
    </w:p>
    <w:p w:rsidR="00667954" w:rsidRDefault="00667954" w:rsidP="00667954">
      <w:pPr>
        <w:pStyle w:val="rvps2"/>
      </w:pPr>
      <w:bookmarkStart w:id="35" w:name="n971"/>
      <w:bookmarkEnd w:id="35"/>
      <w:r>
        <w:t>2) виконувати вказівки сторони кримінального провадження, яка його залучила, чи суду та давати пояснення з поставлених запитань;</w:t>
      </w:r>
    </w:p>
    <w:p w:rsidR="00667954" w:rsidRDefault="00667954" w:rsidP="00667954">
      <w:pPr>
        <w:pStyle w:val="rvps2"/>
      </w:pPr>
      <w:bookmarkStart w:id="36" w:name="n972"/>
      <w:bookmarkEnd w:id="36"/>
      <w:r>
        <w:t xml:space="preserve">3) не розголошувати відомості, які безпосередньо стосуються суті кримінального провадження та процесуальних дій, що здійснюються (здійснювалися) </w:t>
      </w:r>
      <w:proofErr w:type="gramStart"/>
      <w:r>
        <w:t>п</w:t>
      </w:r>
      <w:proofErr w:type="gramEnd"/>
      <w:r>
        <w:t>ід час нього, і які стали відомі спеціалісту у зв’язку з виконанням його обов’язків;</w:t>
      </w:r>
    </w:p>
    <w:p w:rsidR="00667954" w:rsidRDefault="00667954" w:rsidP="00667954">
      <w:pPr>
        <w:pStyle w:val="rvps2"/>
      </w:pPr>
      <w:bookmarkStart w:id="37" w:name="n973"/>
      <w:bookmarkEnd w:id="37"/>
      <w:r>
        <w:t>4) заявити самовідвід за наявності обставин, передбачених цим Кодексом.</w:t>
      </w:r>
    </w:p>
    <w:p w:rsidR="00667954" w:rsidRDefault="00667954" w:rsidP="00667954">
      <w:pPr>
        <w:pStyle w:val="rvps2"/>
      </w:pPr>
      <w:bookmarkStart w:id="38" w:name="n974"/>
      <w:bookmarkEnd w:id="38"/>
      <w:r>
        <w:rPr>
          <w:rStyle w:val="rvts9"/>
        </w:rPr>
        <w:t>Стаття 72.</w:t>
      </w:r>
      <w:r>
        <w:t xml:space="preserve"> Відповідальність </w:t>
      </w:r>
      <w:proofErr w:type="gramStart"/>
      <w:r>
        <w:t>спец</w:t>
      </w:r>
      <w:proofErr w:type="gramEnd"/>
      <w:r>
        <w:t>іаліста</w:t>
      </w:r>
    </w:p>
    <w:p w:rsidR="00667954" w:rsidRDefault="00667954" w:rsidP="00667954">
      <w:pPr>
        <w:pStyle w:val="rvps2"/>
      </w:pPr>
      <w:bookmarkStart w:id="39" w:name="n975"/>
      <w:bookmarkEnd w:id="39"/>
      <w:r>
        <w:t xml:space="preserve">1. У разі неприбуття до суду без поважних причин або неповідомлення про причини неприбуття на спеціаліста судом покладаються </w:t>
      </w:r>
      <w:proofErr w:type="gramStart"/>
      <w:r>
        <w:t>вс</w:t>
      </w:r>
      <w:proofErr w:type="gramEnd"/>
      <w:r>
        <w:t>і витрати, пов’язані з оголошенням перерви в судовому засіданні.</w:t>
      </w:r>
    </w:p>
    <w:p w:rsidR="00667954" w:rsidRDefault="00667954" w:rsidP="00667954">
      <w:pPr>
        <w:pStyle w:val="rvps7"/>
      </w:pPr>
      <w:r>
        <w:rPr>
          <w:rStyle w:val="rvts15"/>
        </w:rPr>
        <w:t>Глава 4. Докази і доказування</w:t>
      </w:r>
    </w:p>
    <w:p w:rsidR="00667954" w:rsidRDefault="00667954" w:rsidP="00667954">
      <w:pPr>
        <w:pStyle w:val="rvps7"/>
      </w:pPr>
      <w:bookmarkStart w:id="40" w:name="n1047"/>
      <w:bookmarkEnd w:id="40"/>
      <w:r>
        <w:rPr>
          <w:rStyle w:val="rvts15"/>
        </w:rPr>
        <w:t>§ 1. Поняття доказів, належність та допустимість при визнанні відомостей доказами</w:t>
      </w:r>
    </w:p>
    <w:p w:rsidR="00667954" w:rsidRDefault="00667954" w:rsidP="00667954">
      <w:pPr>
        <w:pStyle w:val="rvps2"/>
      </w:pPr>
      <w:bookmarkStart w:id="41" w:name="n1048"/>
      <w:bookmarkEnd w:id="41"/>
      <w:r>
        <w:rPr>
          <w:rStyle w:val="rvts9"/>
        </w:rPr>
        <w:t>Стаття 84.</w:t>
      </w:r>
      <w:r>
        <w:t xml:space="preserve"> Докази</w:t>
      </w:r>
    </w:p>
    <w:p w:rsidR="00667954" w:rsidRDefault="00667954" w:rsidP="00667954">
      <w:pPr>
        <w:pStyle w:val="rvps2"/>
      </w:pPr>
      <w:bookmarkStart w:id="42" w:name="n1049"/>
      <w:bookmarkEnd w:id="42"/>
      <w:r>
        <w:t xml:space="preserve">1. Доказами в кримінальному провадженні є фактичні дані, отримані у передбаченому цим Кодексом порядку, на </w:t>
      </w:r>
      <w:proofErr w:type="gramStart"/>
      <w:r>
        <w:t>п</w:t>
      </w:r>
      <w:proofErr w:type="gramEnd"/>
      <w:r>
        <w:t>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667954" w:rsidRDefault="00667954" w:rsidP="00667954">
      <w:pPr>
        <w:pStyle w:val="rvps2"/>
      </w:pPr>
      <w:bookmarkStart w:id="43" w:name="n1050"/>
      <w:bookmarkEnd w:id="43"/>
      <w:r>
        <w:t>2. Процесуальними джерелами доказів є показання, речові докази, документи, висновки експертів.</w:t>
      </w:r>
    </w:p>
    <w:p w:rsidR="00667954" w:rsidRDefault="00667954" w:rsidP="00667954">
      <w:pPr>
        <w:pStyle w:val="rvps2"/>
      </w:pPr>
      <w:bookmarkStart w:id="44" w:name="n1051"/>
      <w:bookmarkEnd w:id="44"/>
      <w:r>
        <w:rPr>
          <w:rStyle w:val="rvts9"/>
        </w:rPr>
        <w:t>Стаття 85.</w:t>
      </w:r>
      <w:r>
        <w:t xml:space="preserve"> Належність доказів</w:t>
      </w:r>
    </w:p>
    <w:p w:rsidR="00667954" w:rsidRDefault="00667954" w:rsidP="00667954">
      <w:pPr>
        <w:pStyle w:val="rvps2"/>
      </w:pPr>
      <w:bookmarkStart w:id="45" w:name="n1052"/>
      <w:bookmarkEnd w:id="45"/>
      <w:r>
        <w:lastRenderedPageBreak/>
        <w:t xml:space="preserve">1. Належними є докази, які прямо чи непрямо </w:t>
      </w:r>
      <w:proofErr w:type="gramStart"/>
      <w:r>
        <w:t>п</w:t>
      </w:r>
      <w:proofErr w:type="gramEnd"/>
      <w:r>
        <w:t>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667954" w:rsidRDefault="00667954" w:rsidP="00667954">
      <w:pPr>
        <w:pStyle w:val="rvps2"/>
      </w:pPr>
      <w:bookmarkStart w:id="46" w:name="n1053"/>
      <w:bookmarkEnd w:id="46"/>
      <w:r>
        <w:rPr>
          <w:rStyle w:val="rvts9"/>
        </w:rPr>
        <w:t>Стаття 86.</w:t>
      </w:r>
      <w:r>
        <w:t xml:space="preserve"> Допустимість доказу</w:t>
      </w:r>
    </w:p>
    <w:p w:rsidR="00667954" w:rsidRDefault="00667954" w:rsidP="00667954">
      <w:pPr>
        <w:pStyle w:val="rvps2"/>
      </w:pPr>
      <w:bookmarkStart w:id="47" w:name="n1054"/>
      <w:bookmarkEnd w:id="47"/>
      <w:r>
        <w:t>1. Доказ визнається допустимим, якщо він отриманий у порядку, встановленому цим Кодексом.</w:t>
      </w:r>
    </w:p>
    <w:p w:rsidR="00667954" w:rsidRDefault="00667954" w:rsidP="00667954">
      <w:pPr>
        <w:pStyle w:val="rvps2"/>
      </w:pPr>
      <w:bookmarkStart w:id="48" w:name="n1055"/>
      <w:bookmarkEnd w:id="48"/>
      <w:r>
        <w:t xml:space="preserve">2. Недопустимий доказ не може бути використаний при прийнятті процесуальних </w:t>
      </w:r>
      <w:proofErr w:type="gramStart"/>
      <w:r>
        <w:t>р</w:t>
      </w:r>
      <w:proofErr w:type="gramEnd"/>
      <w:r>
        <w:t>ішень, на нього не може посилатися суд при ухваленні судового рішення.</w:t>
      </w:r>
    </w:p>
    <w:p w:rsidR="00667954" w:rsidRDefault="00667954" w:rsidP="00667954">
      <w:pPr>
        <w:pStyle w:val="rvps7"/>
      </w:pPr>
      <w:r>
        <w:rPr>
          <w:rStyle w:val="rvts15"/>
        </w:rPr>
        <w:t>§ 5. Висновок експерта</w:t>
      </w:r>
    </w:p>
    <w:p w:rsidR="00667954" w:rsidRDefault="00667954" w:rsidP="00667954">
      <w:pPr>
        <w:pStyle w:val="rvps2"/>
      </w:pPr>
      <w:bookmarkStart w:id="49" w:name="n1180"/>
      <w:bookmarkEnd w:id="49"/>
      <w:r>
        <w:rPr>
          <w:rStyle w:val="rvts9"/>
        </w:rPr>
        <w:t>Стаття 101.</w:t>
      </w:r>
      <w:r>
        <w:t xml:space="preserve"> Висновок експерта</w:t>
      </w:r>
    </w:p>
    <w:p w:rsidR="00667954" w:rsidRDefault="00667954" w:rsidP="00667954">
      <w:pPr>
        <w:pStyle w:val="rvps2"/>
      </w:pPr>
      <w:bookmarkStart w:id="50" w:name="n1181"/>
      <w:bookmarkEnd w:id="50"/>
      <w:r>
        <w:t xml:space="preserve">1. Висновок експерта - це докладний опис проведених експертом </w:t>
      </w:r>
      <w:proofErr w:type="gramStart"/>
      <w:r>
        <w:t>досл</w:t>
      </w:r>
      <w:proofErr w:type="gramEnd"/>
      <w:r>
        <w:t>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667954" w:rsidRDefault="00667954" w:rsidP="00667954">
      <w:pPr>
        <w:pStyle w:val="rvps2"/>
      </w:pPr>
      <w:bookmarkStart w:id="51" w:name="n1182"/>
      <w:bookmarkEnd w:id="51"/>
      <w:r>
        <w:t xml:space="preserve">2. Кожна сторона кримінального провадження має право надати суду висновок експерта, який ґрунтується на його наукових, технічних або інших </w:t>
      </w:r>
      <w:proofErr w:type="gramStart"/>
      <w:r>
        <w:t>спец</w:t>
      </w:r>
      <w:proofErr w:type="gramEnd"/>
      <w:r>
        <w:t>іальних знаннях.</w:t>
      </w:r>
    </w:p>
    <w:p w:rsidR="00667954" w:rsidRDefault="00667954" w:rsidP="00667954">
      <w:pPr>
        <w:pStyle w:val="rvps2"/>
      </w:pPr>
      <w:bookmarkStart w:id="52" w:name="n1183"/>
      <w:bookmarkEnd w:id="52"/>
      <w:r>
        <w:t xml:space="preserve">3. Висновок повинен ґрунтуватися на відомостях, які експерт сприймав безпосередньо або вони стали йому відомі </w:t>
      </w:r>
      <w:proofErr w:type="gramStart"/>
      <w:r>
        <w:t>п</w:t>
      </w:r>
      <w:proofErr w:type="gramEnd"/>
      <w:r>
        <w:t>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667954" w:rsidRDefault="00667954" w:rsidP="00667954">
      <w:pPr>
        <w:pStyle w:val="rvps2"/>
      </w:pPr>
      <w:bookmarkStart w:id="53" w:name="n1184"/>
      <w:bookmarkEnd w:id="53"/>
      <w:r>
        <w:t xml:space="preserve">4. Запитання, які ставляться експертові, та його висновок щодо них не можуть виходити </w:t>
      </w:r>
      <w:proofErr w:type="gramStart"/>
      <w:r>
        <w:t>за</w:t>
      </w:r>
      <w:proofErr w:type="gramEnd"/>
      <w:r>
        <w:t xml:space="preserve"> межі спеціальних знань експерта.</w:t>
      </w:r>
    </w:p>
    <w:p w:rsidR="00667954" w:rsidRDefault="00667954" w:rsidP="00667954">
      <w:pPr>
        <w:pStyle w:val="rvps2"/>
      </w:pPr>
      <w:bookmarkStart w:id="54" w:name="n1185"/>
      <w:bookmarkEnd w:id="54"/>
      <w:r>
        <w:t>5. Висновок експерта не може ґрунтуватися на доказах, які визнані судом недопустимими.</w:t>
      </w:r>
    </w:p>
    <w:p w:rsidR="00667954" w:rsidRDefault="00667954" w:rsidP="00667954">
      <w:pPr>
        <w:pStyle w:val="rvps2"/>
      </w:pPr>
      <w:bookmarkStart w:id="55" w:name="n1186"/>
      <w:bookmarkEnd w:id="55"/>
      <w:r>
        <w:t xml:space="preserve">6. Експерт, який дає висновок щодо психічного стану </w:t>
      </w:r>
      <w:proofErr w:type="gramStart"/>
      <w:r>
        <w:t>п</w:t>
      </w:r>
      <w:proofErr w:type="gramEnd"/>
      <w:r>
        <w:t>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667954" w:rsidRDefault="00667954" w:rsidP="00667954">
      <w:pPr>
        <w:pStyle w:val="rvps2"/>
      </w:pPr>
      <w:bookmarkStart w:id="56" w:name="n1187"/>
      <w:bookmarkEnd w:id="56"/>
      <w:r>
        <w:t xml:space="preserve">7. Висновок експерта надається в письмовій формі, але кожна сторона має право звернутися до суду з клопотанням про виклик експерта для допиту </w:t>
      </w:r>
      <w:proofErr w:type="gramStart"/>
      <w:r>
        <w:t>п</w:t>
      </w:r>
      <w:proofErr w:type="gramEnd"/>
      <w:r>
        <w:t>ід час судового розгляду для роз’яснення чи доповнення його висновку.</w:t>
      </w:r>
    </w:p>
    <w:p w:rsidR="00667954" w:rsidRDefault="00667954" w:rsidP="00667954">
      <w:pPr>
        <w:pStyle w:val="rvps2"/>
      </w:pPr>
      <w:bookmarkStart w:id="57" w:name="n1188"/>
      <w:bookmarkEnd w:id="57"/>
      <w:r>
        <w:t xml:space="preserve">8. Якщо для проведення експертизи </w:t>
      </w:r>
      <w:proofErr w:type="gramStart"/>
      <w:r>
        <w:t>залучається</w:t>
      </w:r>
      <w:proofErr w:type="gramEnd"/>
      <w:r>
        <w:t xml:space="preserve"> кілька експертів, експерти мають право скласти один висновок або окремі висновки.</w:t>
      </w:r>
    </w:p>
    <w:p w:rsidR="00667954" w:rsidRDefault="00667954" w:rsidP="00667954">
      <w:pPr>
        <w:pStyle w:val="rvps2"/>
      </w:pPr>
      <w:bookmarkStart w:id="58" w:name="n1189"/>
      <w:bookmarkEnd w:id="58"/>
      <w:r>
        <w:t xml:space="preserve">9. Висновок </w:t>
      </w:r>
      <w:proofErr w:type="gramStart"/>
      <w:r>
        <w:t>передається</w:t>
      </w:r>
      <w:proofErr w:type="gramEnd"/>
      <w:r>
        <w:t xml:space="preserve"> експертом стороні, за клопотанням якої здійснювалася експертиза.</w:t>
      </w:r>
    </w:p>
    <w:p w:rsidR="00667954" w:rsidRDefault="00667954" w:rsidP="00667954">
      <w:pPr>
        <w:pStyle w:val="rvps2"/>
      </w:pPr>
      <w:bookmarkStart w:id="59" w:name="n1190"/>
      <w:bookmarkEnd w:id="59"/>
      <w:r>
        <w:t xml:space="preserve">10. Висновок експерта не є обов’язковим для особи або органу, яка здійснює провадження, але незгода з висновком експерта </w:t>
      </w:r>
      <w:proofErr w:type="gramStart"/>
      <w:r>
        <w:t>повинна</w:t>
      </w:r>
      <w:proofErr w:type="gramEnd"/>
      <w:r>
        <w:t xml:space="preserve"> бути вмотивована у відповідних постанові, ухвалі, вироку.</w:t>
      </w:r>
    </w:p>
    <w:p w:rsidR="00667954" w:rsidRDefault="00667954" w:rsidP="00667954">
      <w:pPr>
        <w:pStyle w:val="rvps2"/>
      </w:pPr>
      <w:bookmarkStart w:id="60" w:name="n1191"/>
      <w:bookmarkEnd w:id="60"/>
      <w:r>
        <w:rPr>
          <w:rStyle w:val="rvts9"/>
        </w:rPr>
        <w:lastRenderedPageBreak/>
        <w:t>Стаття 102.</w:t>
      </w:r>
      <w:r>
        <w:t xml:space="preserve"> Змі</w:t>
      </w:r>
      <w:proofErr w:type="gramStart"/>
      <w:r>
        <w:t>ст</w:t>
      </w:r>
      <w:proofErr w:type="gramEnd"/>
      <w:r>
        <w:t xml:space="preserve"> висновку експерта</w:t>
      </w:r>
    </w:p>
    <w:p w:rsidR="00667954" w:rsidRDefault="00667954" w:rsidP="00667954">
      <w:pPr>
        <w:pStyle w:val="rvps2"/>
      </w:pPr>
      <w:bookmarkStart w:id="61" w:name="n1192"/>
      <w:bookmarkEnd w:id="61"/>
      <w:r>
        <w:t>1. У висновку експерта повинно бути зазначено:</w:t>
      </w:r>
    </w:p>
    <w:p w:rsidR="00667954" w:rsidRDefault="00667954" w:rsidP="00667954">
      <w:pPr>
        <w:pStyle w:val="rvps2"/>
      </w:pPr>
      <w:bookmarkStart w:id="62" w:name="n1193"/>
      <w:bookmarkEnd w:id="62"/>
      <w:r>
        <w:t xml:space="preserve">1) коли, де, ким (ім’я, освіта, спеціальність, </w:t>
      </w:r>
      <w:proofErr w:type="gramStart"/>
      <w:r>
        <w:t>св</w:t>
      </w:r>
      <w:proofErr w:type="gramEnd"/>
      <w:r>
        <w:t>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667954" w:rsidRDefault="00667954" w:rsidP="00667954">
      <w:pPr>
        <w:pStyle w:val="rvps2"/>
      </w:pPr>
      <w:bookmarkStart w:id="63" w:name="n1194"/>
      <w:bookmarkEnd w:id="63"/>
      <w:r>
        <w:t>2) місце і час проведення експертизи;</w:t>
      </w:r>
    </w:p>
    <w:p w:rsidR="00667954" w:rsidRDefault="00667954" w:rsidP="00667954">
      <w:pPr>
        <w:pStyle w:val="rvps2"/>
      </w:pPr>
      <w:bookmarkStart w:id="64" w:name="n1195"/>
      <w:bookmarkEnd w:id="64"/>
      <w:r>
        <w:t>3) хто був присутній при проведенні експертизи;</w:t>
      </w:r>
    </w:p>
    <w:p w:rsidR="00667954" w:rsidRDefault="00667954" w:rsidP="00667954">
      <w:pPr>
        <w:pStyle w:val="rvps2"/>
      </w:pPr>
      <w:bookmarkStart w:id="65" w:name="n1196"/>
      <w:bookmarkEnd w:id="65"/>
      <w:r>
        <w:t>4) перелік питань, що були поставлені експертові;</w:t>
      </w:r>
    </w:p>
    <w:p w:rsidR="00667954" w:rsidRDefault="00667954" w:rsidP="00667954">
      <w:pPr>
        <w:pStyle w:val="rvps2"/>
      </w:pPr>
      <w:bookmarkStart w:id="66" w:name="n1197"/>
      <w:bookmarkEnd w:id="66"/>
      <w:r>
        <w:t xml:space="preserve">5) опис отриманих експертом </w:t>
      </w:r>
      <w:proofErr w:type="gramStart"/>
      <w:r>
        <w:t>матер</w:t>
      </w:r>
      <w:proofErr w:type="gramEnd"/>
      <w:r>
        <w:t>іалів та які матеріали були використані експертом;</w:t>
      </w:r>
    </w:p>
    <w:p w:rsidR="00667954" w:rsidRDefault="00667954" w:rsidP="00667954">
      <w:pPr>
        <w:pStyle w:val="rvps2"/>
      </w:pPr>
      <w:bookmarkStart w:id="67" w:name="n1198"/>
      <w:bookmarkEnd w:id="67"/>
      <w:r>
        <w:t xml:space="preserve">6) докладний опис проведених </w:t>
      </w:r>
      <w:proofErr w:type="gramStart"/>
      <w:r>
        <w:t>досл</w:t>
      </w:r>
      <w:proofErr w:type="gramEnd"/>
      <w:r>
        <w:t>іджень, у тому числі методи, застосовані у дослідженні, отримані результати та їх експертна оцінка;</w:t>
      </w:r>
    </w:p>
    <w:p w:rsidR="00667954" w:rsidRDefault="00667954" w:rsidP="00667954">
      <w:pPr>
        <w:pStyle w:val="rvps2"/>
      </w:pPr>
      <w:bookmarkStart w:id="68" w:name="n1199"/>
      <w:bookmarkEnd w:id="68"/>
      <w:r>
        <w:t>7) обґрунтовані відповіді на кожне поставлене питання.</w:t>
      </w:r>
    </w:p>
    <w:p w:rsidR="00667954" w:rsidRDefault="00667954" w:rsidP="00667954">
      <w:pPr>
        <w:pStyle w:val="rvps2"/>
      </w:pPr>
      <w:bookmarkStart w:id="69" w:name="n1200"/>
      <w:bookmarkEnd w:id="69"/>
      <w:r>
        <w:t xml:space="preserve">2. У висновку експерта обов’язково повинно бути зазначено, що його попереджено </w:t>
      </w:r>
      <w:proofErr w:type="gramStart"/>
      <w:r>
        <w:t>про</w:t>
      </w:r>
      <w:proofErr w:type="gramEnd"/>
      <w:r>
        <w:t xml:space="preserve"> відповідальність за завідомо неправдивий висновок та відмову без поважних причин від виконання покладених на нього обов’язків.</w:t>
      </w:r>
    </w:p>
    <w:p w:rsidR="00667954" w:rsidRDefault="00667954" w:rsidP="00667954">
      <w:pPr>
        <w:pStyle w:val="rvps2"/>
      </w:pPr>
      <w:bookmarkStart w:id="70" w:name="n1201"/>
      <w:bookmarkEnd w:id="70"/>
      <w:r>
        <w:t xml:space="preserve">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w:t>
      </w:r>
      <w:proofErr w:type="gramStart"/>
      <w:r>
        <w:t>п</w:t>
      </w:r>
      <w:proofErr w:type="gramEnd"/>
      <w:r>
        <w:t>ідписується експертом.</w:t>
      </w:r>
    </w:p>
    <w:p w:rsidR="00C959AA" w:rsidRPr="00325BD6" w:rsidRDefault="00C959AA" w:rsidP="00C959AA">
      <w:pPr>
        <w:pStyle w:val="rvps2"/>
        <w:shd w:val="clear" w:color="auto" w:fill="FFFFFF"/>
        <w:spacing w:before="0" w:beforeAutospacing="0" w:after="0" w:afterAutospacing="0"/>
        <w:ind w:firstLine="450"/>
        <w:jc w:val="both"/>
        <w:textAlignment w:val="baseline"/>
        <w:rPr>
          <w:b/>
          <w:bCs/>
          <w:color w:val="000000"/>
          <w:sz w:val="28"/>
          <w:szCs w:val="28"/>
          <w:shd w:val="clear" w:color="auto" w:fill="FFFFFF"/>
          <w:lang w:val="uk-UA"/>
        </w:rPr>
      </w:pPr>
      <w:r w:rsidRPr="00325BD6">
        <w:rPr>
          <w:b/>
          <w:bCs/>
          <w:color w:val="000000"/>
          <w:sz w:val="28"/>
          <w:szCs w:val="28"/>
          <w:shd w:val="clear" w:color="auto" w:fill="FFFFFF"/>
          <w:lang w:val="uk-UA"/>
        </w:rPr>
        <w:t>Глава 20. Слідчі (розшукові) дії</w:t>
      </w:r>
    </w:p>
    <w:p w:rsidR="00C959AA" w:rsidRDefault="00C959AA" w:rsidP="00C959AA">
      <w:pPr>
        <w:pStyle w:val="rvps2"/>
      </w:pPr>
      <w:r>
        <w:rPr>
          <w:rStyle w:val="rvts9"/>
        </w:rPr>
        <w:t>Стаття 242.</w:t>
      </w:r>
      <w:r>
        <w:t xml:space="preserve"> </w:t>
      </w:r>
      <w:proofErr w:type="gramStart"/>
      <w:r>
        <w:t>П</w:t>
      </w:r>
      <w:proofErr w:type="gramEnd"/>
      <w:r>
        <w:t>ідстави проведення експертизи</w:t>
      </w:r>
    </w:p>
    <w:p w:rsidR="00C959AA" w:rsidRDefault="00C959AA" w:rsidP="00C959AA">
      <w:pPr>
        <w:pStyle w:val="rvps2"/>
      </w:pPr>
      <w:bookmarkStart w:id="71" w:name="n2257"/>
      <w:bookmarkEnd w:id="71"/>
      <w:r>
        <w:t xml:space="preserve">1.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w:t>
      </w:r>
      <w:proofErr w:type="gramStart"/>
      <w:r>
        <w:t>спец</w:t>
      </w:r>
      <w:proofErr w:type="gramEnd"/>
      <w:r>
        <w:t xml:space="preserve">іальні знання. Не </w:t>
      </w:r>
      <w:proofErr w:type="gramStart"/>
      <w:r>
        <w:t>допускається</w:t>
      </w:r>
      <w:proofErr w:type="gramEnd"/>
      <w:r>
        <w:t xml:space="preserve"> проведення експертизи для з’ясування питань права.</w:t>
      </w:r>
    </w:p>
    <w:p w:rsidR="00C959AA" w:rsidRDefault="00C959AA" w:rsidP="00C959AA">
      <w:pPr>
        <w:pStyle w:val="rvps2"/>
      </w:pPr>
      <w:bookmarkStart w:id="72" w:name="n2258"/>
      <w:bookmarkEnd w:id="72"/>
      <w:r>
        <w:t>2. Слідчий або прокурор зобов’язаний звернутися до експерта для проведення експертизи щодо:</w:t>
      </w:r>
    </w:p>
    <w:p w:rsidR="00C959AA" w:rsidRDefault="00C959AA" w:rsidP="00C959AA">
      <w:pPr>
        <w:pStyle w:val="rvps2"/>
      </w:pPr>
      <w:bookmarkStart w:id="73" w:name="n2259"/>
      <w:bookmarkEnd w:id="73"/>
      <w:r>
        <w:t>1) встановлення причин смерті;</w:t>
      </w:r>
    </w:p>
    <w:p w:rsidR="00C959AA" w:rsidRDefault="00C959AA" w:rsidP="00C959AA">
      <w:pPr>
        <w:pStyle w:val="rvps2"/>
      </w:pPr>
      <w:bookmarkStart w:id="74" w:name="n2260"/>
      <w:bookmarkEnd w:id="74"/>
      <w:r>
        <w:t>2) встановлення тяжкості та характеру тілесних ушкоджень;</w:t>
      </w:r>
    </w:p>
    <w:p w:rsidR="00C959AA" w:rsidRDefault="00C959AA" w:rsidP="00C959AA">
      <w:pPr>
        <w:pStyle w:val="rvps2"/>
      </w:pPr>
      <w:bookmarkStart w:id="75" w:name="n2261"/>
      <w:bookmarkEnd w:id="75"/>
      <w:r>
        <w:t xml:space="preserve">3) визначення психічного стану </w:t>
      </w:r>
      <w:proofErr w:type="gramStart"/>
      <w:r>
        <w:t>п</w:t>
      </w:r>
      <w:proofErr w:type="gramEnd"/>
      <w:r>
        <w:t>ідозрюваного за наявності відомостей, які викликають сумнів щодо його осудності, обмеженої осудності;</w:t>
      </w:r>
    </w:p>
    <w:p w:rsidR="00C959AA" w:rsidRDefault="00C959AA" w:rsidP="00C959AA">
      <w:pPr>
        <w:pStyle w:val="rvps2"/>
      </w:pPr>
      <w:bookmarkStart w:id="76" w:name="n2262"/>
      <w:bookmarkEnd w:id="76"/>
      <w:r>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C959AA" w:rsidRDefault="00C959AA" w:rsidP="00C959AA">
      <w:pPr>
        <w:pStyle w:val="rvps2"/>
      </w:pPr>
      <w:bookmarkStart w:id="77" w:name="n2263"/>
      <w:bookmarkEnd w:id="77"/>
      <w:r>
        <w:lastRenderedPageBreak/>
        <w:t xml:space="preserve">5) встановлення статевої зрілості потерпілої особи в кримінальних провадженнях щодо злочинів, передбачених статтею 155 </w:t>
      </w:r>
      <w:hyperlink r:id="rId5" w:tgtFrame="_blank" w:history="1">
        <w:r>
          <w:rPr>
            <w:rStyle w:val="a3"/>
          </w:rPr>
          <w:t>Кримінального кодексу України</w:t>
        </w:r>
      </w:hyperlink>
      <w:r>
        <w:t>.</w:t>
      </w:r>
    </w:p>
    <w:p w:rsidR="00C959AA" w:rsidRDefault="00C959AA" w:rsidP="00C959AA">
      <w:pPr>
        <w:pStyle w:val="rvps2"/>
      </w:pPr>
      <w:bookmarkStart w:id="78" w:name="n5080"/>
      <w:bookmarkEnd w:id="78"/>
      <w:r>
        <w:t xml:space="preserve">6) визначення розміру </w:t>
      </w:r>
      <w:proofErr w:type="gramStart"/>
      <w:r>
        <w:t>матер</w:t>
      </w:r>
      <w:proofErr w:type="gramEnd"/>
      <w:r>
        <w:t>іальних збитків, шкоди немайнового характеру, шкоди довкіллю, заподіяної кримінальним правопорушенням.</w:t>
      </w:r>
    </w:p>
    <w:p w:rsidR="00C959AA" w:rsidRDefault="00C959AA" w:rsidP="00C959AA">
      <w:pPr>
        <w:pStyle w:val="rvps2"/>
      </w:pPr>
      <w:bookmarkStart w:id="79" w:name="n5081"/>
      <w:bookmarkEnd w:id="79"/>
      <w:r>
        <w:rPr>
          <w:rStyle w:val="rvts46"/>
        </w:rPr>
        <w:t xml:space="preserve">{Частину другу статті 242 доповнено пунктом 6 згідно із Законом </w:t>
      </w:r>
      <w:hyperlink r:id="rId6" w:anchor="n141" w:tgtFrame="_blank" w:history="1">
        <w:r>
          <w:rPr>
            <w:rStyle w:val="a3"/>
          </w:rPr>
          <w:t>1261-VII від 13.05.2014</w:t>
        </w:r>
      </w:hyperlink>
      <w:r>
        <w:rPr>
          <w:rStyle w:val="rvts46"/>
        </w:rPr>
        <w:t>}</w:t>
      </w:r>
    </w:p>
    <w:p w:rsidR="00C959AA" w:rsidRDefault="00C959AA" w:rsidP="00C959AA">
      <w:pPr>
        <w:pStyle w:val="rvps2"/>
      </w:pPr>
      <w:bookmarkStart w:id="80" w:name="n2264"/>
      <w:bookmarkEnd w:id="80"/>
      <w:r>
        <w:t xml:space="preserve">3. Примусове залучення особи для проведення медичної або </w:t>
      </w:r>
      <w:proofErr w:type="gramStart"/>
      <w:r>
        <w:t>псих</w:t>
      </w:r>
      <w:proofErr w:type="gramEnd"/>
      <w:r>
        <w:t>іатричної експертизи здійснюється за ухвалою слідчого судді, суду.</w:t>
      </w:r>
    </w:p>
    <w:p w:rsidR="00C959AA" w:rsidRDefault="00C959AA" w:rsidP="00C959AA">
      <w:pPr>
        <w:pStyle w:val="rvps2"/>
      </w:pPr>
      <w:bookmarkStart w:id="81" w:name="n2265"/>
      <w:bookmarkEnd w:id="81"/>
      <w:r>
        <w:rPr>
          <w:rStyle w:val="rvts9"/>
        </w:rPr>
        <w:t>Стаття 243.</w:t>
      </w:r>
      <w:r>
        <w:t xml:space="preserve"> Порядок залучення експерта</w:t>
      </w:r>
    </w:p>
    <w:p w:rsidR="00C959AA" w:rsidRDefault="00C959AA" w:rsidP="00C959AA">
      <w:pPr>
        <w:pStyle w:val="rvps2"/>
      </w:pPr>
      <w:bookmarkStart w:id="82" w:name="n2266"/>
      <w:bookmarkEnd w:id="82"/>
      <w:r>
        <w:t xml:space="preserve">1. Сторона обвинувачення залучає експерта за наявності </w:t>
      </w:r>
      <w:proofErr w:type="gramStart"/>
      <w:r>
        <w:t>п</w:t>
      </w:r>
      <w:proofErr w:type="gramEnd"/>
      <w:r>
        <w:t>ідстав для проведення експертизи, у тому числі за клопотанням сторони захисту чи потерпілого.</w:t>
      </w:r>
    </w:p>
    <w:p w:rsidR="00C959AA" w:rsidRDefault="00C959AA" w:rsidP="00C959AA">
      <w:pPr>
        <w:pStyle w:val="rvps2"/>
      </w:pPr>
      <w:bookmarkStart w:id="83" w:name="n2267"/>
      <w:bookmarkEnd w:id="83"/>
      <w:r>
        <w:t>2. Сторона захисту має право самостійно залучати експерті</w:t>
      </w:r>
      <w:proofErr w:type="gramStart"/>
      <w:r>
        <w:t>в</w:t>
      </w:r>
      <w:proofErr w:type="gramEnd"/>
      <w:r>
        <w:t xml:space="preserve"> на договірних умовах для проведення експертизи, у тому числі обов’язкової.</w:t>
      </w:r>
    </w:p>
    <w:p w:rsidR="00C959AA" w:rsidRDefault="00C959AA" w:rsidP="00C959AA">
      <w:pPr>
        <w:pStyle w:val="rvps2"/>
      </w:pPr>
      <w:bookmarkStart w:id="84" w:name="n2268"/>
      <w:bookmarkEnd w:id="84"/>
      <w:r>
        <w:t xml:space="preserve">3. Експерт може бути залучений слідчим суддею за клопотанням сторони захисту у випадках та </w:t>
      </w:r>
      <w:proofErr w:type="gramStart"/>
      <w:r>
        <w:t>в</w:t>
      </w:r>
      <w:proofErr w:type="gramEnd"/>
      <w:r>
        <w:t xml:space="preserve"> порядку, передбачених </w:t>
      </w:r>
      <w:hyperlink r:id="rId7" w:anchor="n2269" w:history="1">
        <w:r>
          <w:rPr>
            <w:rStyle w:val="a3"/>
          </w:rPr>
          <w:t>статтею 244</w:t>
        </w:r>
      </w:hyperlink>
      <w:r>
        <w:t xml:space="preserve"> цього Кодексу.</w:t>
      </w:r>
    </w:p>
    <w:p w:rsidR="00C959AA" w:rsidRDefault="00C959AA" w:rsidP="00C959AA">
      <w:pPr>
        <w:pStyle w:val="rvps2"/>
      </w:pPr>
      <w:bookmarkStart w:id="85" w:name="n2269"/>
      <w:bookmarkEnd w:id="85"/>
      <w:r>
        <w:rPr>
          <w:rStyle w:val="rvts9"/>
        </w:rPr>
        <w:t>Стаття 244.</w:t>
      </w:r>
      <w:r>
        <w:t xml:space="preserve"> Розгляд слідчим суддею клопотання про залучення експерта</w:t>
      </w:r>
    </w:p>
    <w:p w:rsidR="00C959AA" w:rsidRDefault="00C959AA" w:rsidP="00C959AA">
      <w:pPr>
        <w:pStyle w:val="rvps2"/>
      </w:pPr>
      <w:bookmarkStart w:id="86" w:name="n2270"/>
      <w:bookmarkEnd w:id="86"/>
      <w:r>
        <w:t xml:space="preserve">1. </w:t>
      </w:r>
      <w:proofErr w:type="gramStart"/>
      <w:r>
        <w:t>У</w:t>
      </w:r>
      <w:proofErr w:type="gramEnd"/>
      <w:r>
        <w:t xml:space="preserve"> </w:t>
      </w:r>
      <w:proofErr w:type="gramStart"/>
      <w:r>
        <w:t>раз</w:t>
      </w:r>
      <w:proofErr w:type="gramEnd"/>
      <w:r>
        <w:t>і відмови слідчого, прокурора в задоволенні клопотання сторони захисту про залучення експерта особа, що заявила відповідне клопотання, має право звернутися з клопотанням про залучення експерта до слідчого судді.</w:t>
      </w:r>
    </w:p>
    <w:p w:rsidR="00C959AA" w:rsidRDefault="00C959AA" w:rsidP="00C959AA">
      <w:pPr>
        <w:pStyle w:val="rvps2"/>
      </w:pPr>
      <w:bookmarkStart w:id="87" w:name="n2271"/>
      <w:bookmarkEnd w:id="87"/>
      <w:r>
        <w:t>2. У клопотанні зазначається:</w:t>
      </w:r>
    </w:p>
    <w:p w:rsidR="00C959AA" w:rsidRDefault="00C959AA" w:rsidP="00C959AA">
      <w:pPr>
        <w:pStyle w:val="rvps2"/>
      </w:pPr>
      <w:bookmarkStart w:id="88" w:name="n2272"/>
      <w:bookmarkEnd w:id="88"/>
      <w:r>
        <w:t xml:space="preserve">1) короткий виклад обставин кримінального правопорушення, у зв’язку з яким </w:t>
      </w:r>
      <w:proofErr w:type="gramStart"/>
      <w:r>
        <w:t>подається</w:t>
      </w:r>
      <w:proofErr w:type="gramEnd"/>
      <w:r>
        <w:t xml:space="preserve"> клопотання;</w:t>
      </w:r>
    </w:p>
    <w:p w:rsidR="00C959AA" w:rsidRDefault="00C959AA" w:rsidP="00C959AA">
      <w:pPr>
        <w:pStyle w:val="rvps2"/>
      </w:pPr>
      <w:bookmarkStart w:id="89" w:name="n2273"/>
      <w:bookmarkEnd w:id="89"/>
      <w: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C959AA" w:rsidRDefault="00C959AA" w:rsidP="00C959AA">
      <w:pPr>
        <w:pStyle w:val="rvps2"/>
      </w:pPr>
      <w:bookmarkStart w:id="90" w:name="n2274"/>
      <w:bookmarkEnd w:id="90"/>
      <w:r>
        <w:t>3) виклад обставин, якими обґрунтовуються доводи клопотання;</w:t>
      </w:r>
    </w:p>
    <w:p w:rsidR="00C959AA" w:rsidRDefault="00C959AA" w:rsidP="00C959AA">
      <w:pPr>
        <w:pStyle w:val="rvps2"/>
      </w:pPr>
      <w:bookmarkStart w:id="91" w:name="n2275"/>
      <w:bookmarkEnd w:id="91"/>
      <w:r>
        <w:t>4) експерт, якого необхідно залучити, або експертна установа, якій необхідно доручити проведення експертизи;</w:t>
      </w:r>
    </w:p>
    <w:p w:rsidR="00C959AA" w:rsidRDefault="00C959AA" w:rsidP="00C959AA">
      <w:pPr>
        <w:pStyle w:val="rvps2"/>
      </w:pPr>
      <w:bookmarkStart w:id="92" w:name="n2276"/>
      <w:bookmarkEnd w:id="92"/>
      <w:r>
        <w:t xml:space="preserve">5) вид експертного </w:t>
      </w:r>
      <w:proofErr w:type="gramStart"/>
      <w:r>
        <w:t>досл</w:t>
      </w:r>
      <w:proofErr w:type="gramEnd"/>
      <w:r>
        <w:t>ідження, що необхідно провести, та перелік запитань, які необхідно поставити перед експертом.</w:t>
      </w:r>
    </w:p>
    <w:p w:rsidR="00C959AA" w:rsidRDefault="00C959AA" w:rsidP="00C959AA">
      <w:pPr>
        <w:pStyle w:val="rvps2"/>
      </w:pPr>
      <w:bookmarkStart w:id="93" w:name="n2277"/>
      <w:bookmarkEnd w:id="93"/>
      <w:r>
        <w:t>До клопотання також додаються:</w:t>
      </w:r>
    </w:p>
    <w:p w:rsidR="00C959AA" w:rsidRDefault="00C959AA" w:rsidP="00C959AA">
      <w:pPr>
        <w:pStyle w:val="rvps2"/>
      </w:pPr>
      <w:bookmarkStart w:id="94" w:name="n2278"/>
      <w:bookmarkEnd w:id="94"/>
      <w:r>
        <w:t xml:space="preserve">1) копії </w:t>
      </w:r>
      <w:proofErr w:type="gramStart"/>
      <w:r>
        <w:t>матер</w:t>
      </w:r>
      <w:proofErr w:type="gramEnd"/>
      <w:r>
        <w:t>іалів, якими обґрунтовуються доводи клопотання;</w:t>
      </w:r>
    </w:p>
    <w:p w:rsidR="00C959AA" w:rsidRDefault="00C959AA" w:rsidP="00C959AA">
      <w:pPr>
        <w:pStyle w:val="rvps2"/>
      </w:pPr>
      <w:bookmarkStart w:id="95" w:name="n2279"/>
      <w:bookmarkEnd w:id="95"/>
      <w:r>
        <w:t xml:space="preserve">2) копії документів, які </w:t>
      </w:r>
      <w:proofErr w:type="gramStart"/>
      <w:r>
        <w:t>п</w:t>
      </w:r>
      <w:proofErr w:type="gramEnd"/>
      <w:r>
        <w:t>ідтверджують неможливість самостійного залучення експерта стороною захисту.</w:t>
      </w:r>
    </w:p>
    <w:p w:rsidR="00C959AA" w:rsidRDefault="00C959AA" w:rsidP="00C959AA">
      <w:pPr>
        <w:pStyle w:val="rvps2"/>
      </w:pPr>
      <w:bookmarkStart w:id="96" w:name="n2280"/>
      <w:bookmarkEnd w:id="96"/>
      <w:r>
        <w:lastRenderedPageBreak/>
        <w:t xml:space="preserve">3. Клопотання розглядається слідчим суддею місцевого суду, в межах територіальної юрисдикції якого здійснюється досудове розслідування, не </w:t>
      </w:r>
      <w:proofErr w:type="gramStart"/>
      <w:r>
        <w:t>п</w:t>
      </w:r>
      <w:proofErr w:type="gramEnd"/>
      <w:r>
        <w:t xml:space="preserve">ізніше п’яти днів із дня його надходження до суду. Особа, яка подала клопотання, повідомляється про </w:t>
      </w:r>
      <w:proofErr w:type="gramStart"/>
      <w:r>
        <w:t>м</w:t>
      </w:r>
      <w:proofErr w:type="gramEnd"/>
      <w:r>
        <w:t>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C959AA" w:rsidRDefault="00C959AA" w:rsidP="00C959AA">
      <w:pPr>
        <w:pStyle w:val="rvps2"/>
      </w:pPr>
      <w:bookmarkStart w:id="97" w:name="n2281"/>
      <w:bookmarkEnd w:id="97"/>
      <w:r>
        <w:t xml:space="preserve">4. Слідчий суддя, встановивши, що клопотання подано без додержання вимог </w:t>
      </w:r>
      <w:hyperlink r:id="rId8" w:anchor="n2271" w:history="1">
        <w:r>
          <w:rPr>
            <w:rStyle w:val="a3"/>
          </w:rPr>
          <w:t>частини другої</w:t>
        </w:r>
      </w:hyperlink>
      <w:r>
        <w:t xml:space="preserve"> цієї статті, повертає його особі, яка його подала, про що постановляє ухвалу.</w:t>
      </w:r>
    </w:p>
    <w:p w:rsidR="00C959AA" w:rsidRDefault="00C959AA" w:rsidP="00C959AA">
      <w:pPr>
        <w:pStyle w:val="rvps2"/>
      </w:pPr>
      <w:bookmarkStart w:id="98" w:name="n2282"/>
      <w:bookmarkEnd w:id="98"/>
      <w:r>
        <w:t xml:space="preserve">5. </w:t>
      </w:r>
      <w:proofErr w:type="gramStart"/>
      <w:r>
        <w:t>П</w:t>
      </w:r>
      <w:proofErr w:type="gramEnd"/>
      <w:r>
        <w:t>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C959AA" w:rsidRDefault="00C959AA" w:rsidP="00C959AA">
      <w:pPr>
        <w:pStyle w:val="rvps2"/>
      </w:pPr>
      <w:bookmarkStart w:id="99" w:name="n2283"/>
      <w:bookmarkEnd w:id="99"/>
      <w:r>
        <w:t xml:space="preserve">6. Слідчий суддя за результатами розгляду клопотання має право </w:t>
      </w:r>
      <w:proofErr w:type="gramStart"/>
      <w:r>
        <w:t>своєю</w:t>
      </w:r>
      <w:proofErr w:type="gramEnd"/>
      <w:r>
        <w:t xml:space="preserve"> ухвалою доручити проведення експертизи експертній установі, експерту або експертам, якщо особа, що звернулася з клопотанням, доведе, що:</w:t>
      </w:r>
    </w:p>
    <w:p w:rsidR="00C959AA" w:rsidRDefault="00C959AA" w:rsidP="00C959AA">
      <w:pPr>
        <w:pStyle w:val="rvps2"/>
      </w:pPr>
      <w:bookmarkStart w:id="100" w:name="n2284"/>
      <w:bookmarkEnd w:id="100"/>
      <w:r>
        <w:t xml:space="preserve">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експерта були поставлені запитання, що не дозволяють дати повний та належний висновок з питань, для з’ясування яких необхідне проведення експертизи, або існують достатні </w:t>
      </w:r>
      <w:proofErr w:type="gramStart"/>
      <w:r>
        <w:t>п</w:t>
      </w:r>
      <w:proofErr w:type="gramEnd"/>
      <w:r>
        <w:t>ідстави вважати, що залучений стороною обвинувачення експерт внаслідок відсутності у нього необхідних знань, упередженості чи з інших причин надасть або надав неповний чи неправильний висновок;</w:t>
      </w:r>
    </w:p>
    <w:p w:rsidR="00C959AA" w:rsidRDefault="00C959AA" w:rsidP="00C959AA">
      <w:pPr>
        <w:pStyle w:val="rvps2"/>
      </w:pPr>
      <w:bookmarkStart w:id="101" w:name="n2285"/>
      <w:bookmarkEnd w:id="101"/>
      <w:r>
        <w:t>2) вона не може залучити експерта самостійно через відсутність коштів чи з інших об’єктивних причин.</w:t>
      </w:r>
    </w:p>
    <w:p w:rsidR="00C959AA" w:rsidRDefault="00C959AA" w:rsidP="00C959AA">
      <w:pPr>
        <w:pStyle w:val="rvps2"/>
      </w:pPr>
      <w:bookmarkStart w:id="102" w:name="n2286"/>
      <w:bookmarkEnd w:id="102"/>
      <w:r>
        <w:t xml:space="preserve">7. До ухвали слідчого судді про доручення проведення експертизи включаються запитання, поставлені перед експертом </w:t>
      </w:r>
      <w:proofErr w:type="gramStart"/>
      <w:r>
        <w:t>особою</w:t>
      </w:r>
      <w:proofErr w:type="gramEnd"/>
      <w:r>
        <w:t xml:space="preserve">,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w:t>
      </w:r>
      <w:proofErr w:type="gramStart"/>
      <w:r>
        <w:t>р</w:t>
      </w:r>
      <w:proofErr w:type="gramEnd"/>
      <w:r>
        <w:t>ішення в ухвалі.</w:t>
      </w:r>
    </w:p>
    <w:p w:rsidR="00C959AA" w:rsidRDefault="00C959AA" w:rsidP="00C959AA">
      <w:pPr>
        <w:pStyle w:val="rvps2"/>
      </w:pPr>
      <w:bookmarkStart w:id="103" w:name="n2287"/>
      <w:bookmarkEnd w:id="103"/>
      <w:r>
        <w:t xml:space="preserve">8. При задоволенні клопотання про залучення експерта слідчий суддя у разі необхідності має право за клопотанням особи, що звернулася з клопотанням про залучення експерта, вирішити питання про отримання зразків </w:t>
      </w:r>
      <w:proofErr w:type="gramStart"/>
      <w:r>
        <w:t>для</w:t>
      </w:r>
      <w:proofErr w:type="gramEnd"/>
      <w:r>
        <w:t xml:space="preserve"> експертизи відповідно положень </w:t>
      </w:r>
      <w:hyperlink r:id="rId9" w:anchor="n2289" w:history="1">
        <w:r>
          <w:rPr>
            <w:rStyle w:val="a3"/>
          </w:rPr>
          <w:t>статті 245</w:t>
        </w:r>
      </w:hyperlink>
      <w:r>
        <w:t xml:space="preserve"> цього Кодексу.</w:t>
      </w:r>
    </w:p>
    <w:p w:rsidR="00C959AA" w:rsidRDefault="00C959AA" w:rsidP="00C959AA">
      <w:pPr>
        <w:pStyle w:val="rvps2"/>
      </w:pPr>
      <w:bookmarkStart w:id="104" w:name="n2288"/>
      <w:bookmarkEnd w:id="104"/>
      <w:r>
        <w:t>9. Висновок експерта, залученого слідчим суддею, надається особі, за клопотанням якої він був залучений.</w:t>
      </w:r>
    </w:p>
    <w:p w:rsidR="00C959AA" w:rsidRDefault="00C959AA" w:rsidP="00C959AA">
      <w:pPr>
        <w:pStyle w:val="rvps2"/>
      </w:pPr>
      <w:bookmarkStart w:id="105" w:name="n2289"/>
      <w:bookmarkEnd w:id="105"/>
      <w:r>
        <w:rPr>
          <w:rStyle w:val="rvts9"/>
        </w:rPr>
        <w:t>Стаття 245.</w:t>
      </w:r>
      <w:r>
        <w:t xml:space="preserve"> Отримання зразків для експертизи</w:t>
      </w:r>
    </w:p>
    <w:p w:rsidR="00C959AA" w:rsidRDefault="00C959AA" w:rsidP="00C959AA">
      <w:pPr>
        <w:pStyle w:val="rvps2"/>
      </w:pPr>
      <w:bookmarkStart w:id="106" w:name="n2290"/>
      <w:bookmarkEnd w:id="106"/>
      <w:r>
        <w:t xml:space="preserve">1. </w:t>
      </w:r>
      <w:proofErr w:type="gramStart"/>
      <w:r>
        <w:t>У</w:t>
      </w:r>
      <w:proofErr w:type="gramEnd"/>
      <w:r>
        <w:t xml:space="preserve"> </w:t>
      </w:r>
      <w:proofErr w:type="gramStart"/>
      <w:r>
        <w:t>раз</w:t>
      </w:r>
      <w:proofErr w:type="gramEnd"/>
      <w:r>
        <w:t>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У випадку, якщо проведення експертизи доручено судом, відібрання зразкі</w:t>
      </w:r>
      <w:proofErr w:type="gramStart"/>
      <w:r>
        <w:t>в</w:t>
      </w:r>
      <w:proofErr w:type="gramEnd"/>
      <w:r>
        <w:t xml:space="preserve"> для її проведення здійснюється судом або за його дорученням залученим спеціалістом.</w:t>
      </w:r>
    </w:p>
    <w:p w:rsidR="00C959AA" w:rsidRDefault="00C959AA" w:rsidP="00C959AA">
      <w:pPr>
        <w:pStyle w:val="rvps2"/>
      </w:pPr>
      <w:bookmarkStart w:id="107" w:name="n2291"/>
      <w:bookmarkEnd w:id="107"/>
      <w:r>
        <w:lastRenderedPageBreak/>
        <w:t>2. Порядок відібрання зразків з речей і документів встановлюється згідно з положеннями про тимчасовий доступ до речей і документів (</w:t>
      </w:r>
      <w:hyperlink r:id="rId10" w:anchor="n1588" w:history="1">
        <w:r>
          <w:rPr>
            <w:rStyle w:val="a3"/>
          </w:rPr>
          <w:t>статті 160-166</w:t>
        </w:r>
      </w:hyperlink>
      <w:r>
        <w:t xml:space="preserve"> цього Кодексу).</w:t>
      </w:r>
    </w:p>
    <w:p w:rsidR="00C959AA" w:rsidRDefault="00C959AA" w:rsidP="00C959AA">
      <w:pPr>
        <w:pStyle w:val="rvps2"/>
      </w:pPr>
      <w:bookmarkStart w:id="108" w:name="n2292"/>
      <w:bookmarkEnd w:id="108"/>
      <w:r>
        <w:t>3. Відбирання біологічних зразкі</w:t>
      </w:r>
      <w:proofErr w:type="gramStart"/>
      <w:r>
        <w:t>в</w:t>
      </w:r>
      <w:proofErr w:type="gramEnd"/>
      <w:r>
        <w:t xml:space="preserve"> у особи здійснюється за правилами, передбаченими </w:t>
      </w:r>
      <w:hyperlink r:id="rId11" w:anchor="n2250" w:history="1">
        <w:r>
          <w:rPr>
            <w:rStyle w:val="a3"/>
          </w:rPr>
          <w:t>статтею 241</w:t>
        </w:r>
      </w:hyperlink>
      <w:r>
        <w:t xml:space="preserve"> цього Кодексу. </w:t>
      </w:r>
      <w:proofErr w:type="gramStart"/>
      <w:r>
        <w:t xml:space="preserve">У 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 </w:t>
      </w:r>
      <w:hyperlink r:id="rId12" w:anchor="n1588" w:history="1">
        <w:r>
          <w:rPr>
            <w:rStyle w:val="a3"/>
          </w:rPr>
          <w:t>статтями 160-166</w:t>
        </w:r>
      </w:hyperlink>
      <w:r>
        <w:t xml:space="preserve"> цього Кодексу, має право дозволити слідчому, прокурору (або зобов’язати їх, якщо клопотання було подано стороною захисту) здійснити відбирання біологічних зразків примусово.</w:t>
      </w:r>
      <w:proofErr w:type="gramEnd"/>
    </w:p>
    <w:p w:rsidR="00C959AA" w:rsidRPr="00C959AA" w:rsidRDefault="00C959AA" w:rsidP="00C959AA">
      <w:pPr>
        <w:pStyle w:val="rvps7"/>
        <w:rPr>
          <w:b/>
        </w:rPr>
      </w:pPr>
      <w:r w:rsidRPr="00C959AA">
        <w:rPr>
          <w:rStyle w:val="rvts15"/>
          <w:b/>
        </w:rPr>
        <w:t>Глава 28. Судовий розгляд</w:t>
      </w:r>
    </w:p>
    <w:p w:rsidR="00C959AA" w:rsidRDefault="00C959AA" w:rsidP="00C959AA">
      <w:pPr>
        <w:pStyle w:val="rvps2"/>
        <w:rPr>
          <w:rStyle w:val="rvts15"/>
          <w:lang w:val="uk-UA"/>
        </w:rPr>
      </w:pPr>
      <w:bookmarkStart w:id="109" w:name="n2798"/>
      <w:bookmarkEnd w:id="109"/>
      <w:r>
        <w:rPr>
          <w:rStyle w:val="rvts15"/>
        </w:rPr>
        <w:t xml:space="preserve">§ 3. Процедура </w:t>
      </w:r>
      <w:proofErr w:type="gramStart"/>
      <w:r>
        <w:rPr>
          <w:rStyle w:val="rvts15"/>
        </w:rPr>
        <w:t>судового</w:t>
      </w:r>
      <w:proofErr w:type="gramEnd"/>
      <w:r>
        <w:rPr>
          <w:rStyle w:val="rvts15"/>
        </w:rPr>
        <w:t xml:space="preserve"> розгляду</w:t>
      </w:r>
    </w:p>
    <w:p w:rsidR="00C959AA" w:rsidRDefault="00C959AA" w:rsidP="00C959AA">
      <w:pPr>
        <w:pStyle w:val="rvps2"/>
      </w:pPr>
      <w:r>
        <w:rPr>
          <w:rStyle w:val="rvts9"/>
        </w:rPr>
        <w:t>Стаття 356.</w:t>
      </w:r>
      <w:r>
        <w:t xml:space="preserve"> </w:t>
      </w:r>
      <w:proofErr w:type="gramStart"/>
      <w:r>
        <w:t>Допит експерта в суді</w:t>
      </w:r>
      <w:proofErr w:type="gramEnd"/>
    </w:p>
    <w:p w:rsidR="00C959AA" w:rsidRDefault="00C959AA" w:rsidP="00C959AA">
      <w:pPr>
        <w:pStyle w:val="rvps2"/>
      </w:pPr>
      <w:bookmarkStart w:id="110" w:name="n2988"/>
      <w:bookmarkEnd w:id="110"/>
      <w:r>
        <w:t xml:space="preserve">1. За клопотанням сторони кримінального провадження, потерпілого або за власною ініціативою суд має право викликати експерта для допиту для роз’яснення висновку. Перед </w:t>
      </w:r>
      <w:proofErr w:type="gramStart"/>
      <w:r>
        <w:t>допитом</w:t>
      </w:r>
      <w:proofErr w:type="gramEnd"/>
      <w:r>
        <w:t xml:space="preserve"> експерта головуючий встановлює його особу та приводить до присяги такого змісту:</w:t>
      </w:r>
    </w:p>
    <w:p w:rsidR="00C959AA" w:rsidRDefault="00C959AA" w:rsidP="00C959AA">
      <w:pPr>
        <w:pStyle w:val="rvps2"/>
      </w:pPr>
      <w:bookmarkStart w:id="111" w:name="n2989"/>
      <w:bookmarkEnd w:id="111"/>
      <w:r>
        <w:t>"Я, (</w:t>
      </w:r>
      <w:proofErr w:type="gramStart"/>
      <w:r>
        <w:t>пр</w:t>
      </w:r>
      <w:proofErr w:type="gramEnd"/>
      <w:r>
        <w:t>ізвище, ім’я, по батькові), присягаю сумлінно виконувати обов’язки експерта, використовуючи всі свої професійні можливості".</w:t>
      </w:r>
    </w:p>
    <w:p w:rsidR="00C959AA" w:rsidRDefault="00C959AA" w:rsidP="00C959AA">
      <w:pPr>
        <w:pStyle w:val="rvps2"/>
      </w:pPr>
      <w:bookmarkStart w:id="112" w:name="n2990"/>
      <w:bookmarkEnd w:id="112"/>
      <w:proofErr w:type="gramStart"/>
      <w:r>
        <w:t>П</w:t>
      </w:r>
      <w:proofErr w:type="gramEnd"/>
      <w:r>
        <w:t>ісля цього головуючий попереджає експерта про кримінальну відповідальність за надання завідомо неправдивого висновку.</w:t>
      </w:r>
    </w:p>
    <w:p w:rsidR="00C959AA" w:rsidRDefault="00C959AA" w:rsidP="00C959AA">
      <w:pPr>
        <w:pStyle w:val="rvps2"/>
      </w:pPr>
      <w:bookmarkStart w:id="113" w:name="n2991"/>
      <w:bookmarkEnd w:id="113"/>
      <w:r>
        <w:t xml:space="preserve">2. Експерта, який проводив експертизу за зверненням сторони обвинувачення, першою допитує сторона обвинувачення, а експерта, який проводив експертизу за зверненням сторони захисту, - сторона захисту. </w:t>
      </w:r>
      <w:proofErr w:type="gramStart"/>
      <w:r>
        <w:t>П</w:t>
      </w:r>
      <w:proofErr w:type="gramEnd"/>
      <w:r>
        <w:t>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представником юридичної особи, щодо якої здійснюється провадження, а також головуючим та суддями.</w:t>
      </w:r>
    </w:p>
    <w:p w:rsidR="00C959AA" w:rsidRDefault="00C959AA" w:rsidP="00C959AA">
      <w:pPr>
        <w:pStyle w:val="rvps2"/>
      </w:pPr>
      <w:bookmarkStart w:id="114" w:name="n4893"/>
      <w:bookmarkEnd w:id="114"/>
      <w:r>
        <w:rPr>
          <w:rStyle w:val="rvts46"/>
        </w:rPr>
        <w:t xml:space="preserve">{Частина друга статті 356 із змінами, внесеними згідно із Законом </w:t>
      </w:r>
      <w:hyperlink r:id="rId13" w:anchor="n164" w:tgtFrame="_blank" w:history="1">
        <w:r>
          <w:rPr>
            <w:rStyle w:val="a3"/>
          </w:rPr>
          <w:t>№ 314-VII від 23.05.2013</w:t>
        </w:r>
      </w:hyperlink>
      <w:r>
        <w:rPr>
          <w:rStyle w:val="rvts46"/>
        </w:rPr>
        <w:t>}</w:t>
      </w:r>
    </w:p>
    <w:p w:rsidR="00C959AA" w:rsidRDefault="00C959AA" w:rsidP="00C959AA">
      <w:pPr>
        <w:pStyle w:val="rvps2"/>
      </w:pPr>
      <w:bookmarkStart w:id="115" w:name="n2992"/>
      <w:bookmarkEnd w:id="115"/>
      <w:r>
        <w:t xml:space="preserve">3. Експерту можуть бути поставлені запитання щодо наявності в експерта спеціальних знань та кваліфікації з </w:t>
      </w:r>
      <w:proofErr w:type="gramStart"/>
      <w:r>
        <w:t>досл</w:t>
      </w:r>
      <w:proofErr w:type="gramEnd"/>
      <w:r>
        <w:t xml:space="preserve">іджуваних питань (освіти, стажу роботи, наукового ступеня тощо), дотичних до предмета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 дійшов висновку; застосовності та правильності застосування принципів та методів </w:t>
      </w:r>
      <w:proofErr w:type="gramStart"/>
      <w:r>
        <w:t>до</w:t>
      </w:r>
      <w:proofErr w:type="gramEnd"/>
      <w:r>
        <w:t xml:space="preserve"> фактів кримінального провадження; інші запитання, що стосуються достовірності висновку.</w:t>
      </w:r>
    </w:p>
    <w:p w:rsidR="00C959AA" w:rsidRDefault="00C959AA" w:rsidP="00C959AA">
      <w:pPr>
        <w:pStyle w:val="rvps2"/>
      </w:pPr>
      <w:bookmarkStart w:id="116" w:name="n2993"/>
      <w:bookmarkEnd w:id="116"/>
      <w:r>
        <w:t xml:space="preserve">4. Суд має право призначити одночасний допит двох чи більше експертів для з’ясування причин розбіжності в їхніх висновках, що стосуються одного і того самого предмета чи питання </w:t>
      </w:r>
      <w:proofErr w:type="gramStart"/>
      <w:r>
        <w:t>досл</w:t>
      </w:r>
      <w:proofErr w:type="gramEnd"/>
      <w:r>
        <w:t>ідження.</w:t>
      </w:r>
    </w:p>
    <w:p w:rsidR="00C959AA" w:rsidRDefault="00C959AA" w:rsidP="00C959AA">
      <w:pPr>
        <w:pStyle w:val="rvps2"/>
      </w:pPr>
      <w:bookmarkStart w:id="117" w:name="n2994"/>
      <w:bookmarkEnd w:id="117"/>
      <w:r>
        <w:t xml:space="preserve">5. Кожна сторона кримінального провадження для доведення або спростування достовірності висновку експерта має право надати відомості, які стосуються знань, вмінь, кваліфікації, освіти та </w:t>
      </w:r>
      <w:proofErr w:type="gramStart"/>
      <w:r>
        <w:t>п</w:t>
      </w:r>
      <w:proofErr w:type="gramEnd"/>
      <w:r>
        <w:t>ідготовки експерта.</w:t>
      </w:r>
    </w:p>
    <w:p w:rsidR="00C959AA" w:rsidRDefault="00C959AA" w:rsidP="00C959AA">
      <w:pPr>
        <w:pStyle w:val="rvps2"/>
      </w:pPr>
      <w:bookmarkStart w:id="118" w:name="n2995"/>
      <w:bookmarkEnd w:id="118"/>
      <w:r>
        <w:lastRenderedPageBreak/>
        <w:t xml:space="preserve">6. Експерт </w:t>
      </w:r>
      <w:proofErr w:type="gramStart"/>
      <w:r>
        <w:t>п</w:t>
      </w:r>
      <w:proofErr w:type="gramEnd"/>
      <w:r>
        <w:t>ід час відповідей має право користуватися своїми письмовими та іншими матеріалами, які використовувалися під час експертного дослідження.</w:t>
      </w:r>
    </w:p>
    <w:p w:rsidR="00C959AA" w:rsidRDefault="00C959AA" w:rsidP="00C959AA">
      <w:pPr>
        <w:pStyle w:val="rvps2"/>
      </w:pPr>
      <w:r>
        <w:rPr>
          <w:rStyle w:val="rvts9"/>
        </w:rPr>
        <w:t>Стаття 360.</w:t>
      </w:r>
      <w:r>
        <w:t xml:space="preserve"> Консультації та роз’яснення </w:t>
      </w:r>
      <w:proofErr w:type="gramStart"/>
      <w:r>
        <w:t>спец</w:t>
      </w:r>
      <w:proofErr w:type="gramEnd"/>
      <w:r>
        <w:t>іаліста</w:t>
      </w:r>
    </w:p>
    <w:p w:rsidR="00C959AA" w:rsidRDefault="00C959AA" w:rsidP="00C959AA">
      <w:pPr>
        <w:pStyle w:val="rvps2"/>
      </w:pPr>
      <w:bookmarkStart w:id="119" w:name="n3010"/>
      <w:bookmarkEnd w:id="119"/>
      <w:r>
        <w:t xml:space="preserve">1. </w:t>
      </w:r>
      <w:proofErr w:type="gramStart"/>
      <w:r>
        <w:t>П</w:t>
      </w:r>
      <w:proofErr w:type="gramEnd"/>
      <w:r>
        <w:t>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w:t>
      </w:r>
    </w:p>
    <w:p w:rsidR="00C959AA" w:rsidRDefault="00C959AA" w:rsidP="00C959AA">
      <w:pPr>
        <w:pStyle w:val="rvps2"/>
      </w:pPr>
      <w:bookmarkStart w:id="120" w:name="n3011"/>
      <w:bookmarkEnd w:id="120"/>
      <w:r>
        <w:t xml:space="preserve">2. Спеціалісту можуть </w:t>
      </w:r>
      <w:proofErr w:type="gramStart"/>
      <w:r>
        <w:t>бути</w:t>
      </w:r>
      <w:proofErr w:type="gramEnd"/>
      <w:r>
        <w:t xml:space="preserve"> поставлені питання щодо суті наданих усних консультацій чи письмових роз’яснень. Першою ставить запитання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ставити спеціалістові запитання в будь-який час </w:t>
      </w:r>
      <w:proofErr w:type="gramStart"/>
      <w:r>
        <w:t>досл</w:t>
      </w:r>
      <w:proofErr w:type="gramEnd"/>
      <w:r>
        <w:t>ідження доказів.</w:t>
      </w:r>
    </w:p>
    <w:p w:rsidR="00667954" w:rsidRPr="00667954" w:rsidRDefault="00667954" w:rsidP="00667954"/>
    <w:sectPr w:rsidR="00667954" w:rsidRPr="00667954" w:rsidSect="00546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7954"/>
    <w:rsid w:val="001C007D"/>
    <w:rsid w:val="00241032"/>
    <w:rsid w:val="00546E64"/>
    <w:rsid w:val="00667954"/>
    <w:rsid w:val="00854A38"/>
    <w:rsid w:val="00C95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6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67954"/>
  </w:style>
  <w:style w:type="character" w:styleId="a3">
    <w:name w:val="Hyperlink"/>
    <w:basedOn w:val="a0"/>
    <w:uiPriority w:val="99"/>
    <w:semiHidden/>
    <w:unhideWhenUsed/>
    <w:rsid w:val="00667954"/>
    <w:rPr>
      <w:color w:val="0000FF"/>
      <w:u w:val="single"/>
    </w:rPr>
  </w:style>
  <w:style w:type="paragraph" w:customStyle="1" w:styleId="rvps7">
    <w:name w:val="rvps7"/>
    <w:basedOn w:val="a"/>
    <w:rsid w:val="0066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67954"/>
  </w:style>
  <w:style w:type="character" w:customStyle="1" w:styleId="rvts46">
    <w:name w:val="rvts46"/>
    <w:basedOn w:val="a0"/>
    <w:rsid w:val="00C959AA"/>
  </w:style>
</w:styles>
</file>

<file path=word/webSettings.xml><?xml version="1.0" encoding="utf-8"?>
<w:webSettings xmlns:r="http://schemas.openxmlformats.org/officeDocument/2006/relationships" xmlns:w="http://schemas.openxmlformats.org/wordprocessingml/2006/main">
  <w:divs>
    <w:div w:id="480970085">
      <w:bodyDiv w:val="1"/>
      <w:marLeft w:val="0"/>
      <w:marRight w:val="0"/>
      <w:marTop w:val="0"/>
      <w:marBottom w:val="0"/>
      <w:divBdr>
        <w:top w:val="none" w:sz="0" w:space="0" w:color="auto"/>
        <w:left w:val="none" w:sz="0" w:space="0" w:color="auto"/>
        <w:bottom w:val="none" w:sz="0" w:space="0" w:color="auto"/>
        <w:right w:val="none" w:sz="0" w:space="0" w:color="auto"/>
      </w:divBdr>
    </w:div>
    <w:div w:id="482353256">
      <w:bodyDiv w:val="1"/>
      <w:marLeft w:val="0"/>
      <w:marRight w:val="0"/>
      <w:marTop w:val="0"/>
      <w:marBottom w:val="0"/>
      <w:divBdr>
        <w:top w:val="none" w:sz="0" w:space="0" w:color="auto"/>
        <w:left w:val="none" w:sz="0" w:space="0" w:color="auto"/>
        <w:bottom w:val="none" w:sz="0" w:space="0" w:color="auto"/>
        <w:right w:val="none" w:sz="0" w:space="0" w:color="auto"/>
      </w:divBdr>
    </w:div>
    <w:div w:id="541287063">
      <w:bodyDiv w:val="1"/>
      <w:marLeft w:val="0"/>
      <w:marRight w:val="0"/>
      <w:marTop w:val="0"/>
      <w:marBottom w:val="0"/>
      <w:divBdr>
        <w:top w:val="none" w:sz="0" w:space="0" w:color="auto"/>
        <w:left w:val="none" w:sz="0" w:space="0" w:color="auto"/>
        <w:bottom w:val="none" w:sz="0" w:space="0" w:color="auto"/>
        <w:right w:val="none" w:sz="0" w:space="0" w:color="auto"/>
      </w:divBdr>
    </w:div>
    <w:div w:id="653409362">
      <w:bodyDiv w:val="1"/>
      <w:marLeft w:val="0"/>
      <w:marRight w:val="0"/>
      <w:marTop w:val="0"/>
      <w:marBottom w:val="0"/>
      <w:divBdr>
        <w:top w:val="none" w:sz="0" w:space="0" w:color="auto"/>
        <w:left w:val="none" w:sz="0" w:space="0" w:color="auto"/>
        <w:bottom w:val="none" w:sz="0" w:space="0" w:color="auto"/>
        <w:right w:val="none" w:sz="0" w:space="0" w:color="auto"/>
      </w:divBdr>
    </w:div>
    <w:div w:id="879394715">
      <w:bodyDiv w:val="1"/>
      <w:marLeft w:val="0"/>
      <w:marRight w:val="0"/>
      <w:marTop w:val="0"/>
      <w:marBottom w:val="0"/>
      <w:divBdr>
        <w:top w:val="none" w:sz="0" w:space="0" w:color="auto"/>
        <w:left w:val="none" w:sz="0" w:space="0" w:color="auto"/>
        <w:bottom w:val="none" w:sz="0" w:space="0" w:color="auto"/>
        <w:right w:val="none" w:sz="0" w:space="0" w:color="auto"/>
      </w:divBdr>
    </w:div>
    <w:div w:id="1742604175">
      <w:bodyDiv w:val="1"/>
      <w:marLeft w:val="0"/>
      <w:marRight w:val="0"/>
      <w:marTop w:val="0"/>
      <w:marBottom w:val="0"/>
      <w:divBdr>
        <w:top w:val="none" w:sz="0" w:space="0" w:color="auto"/>
        <w:left w:val="none" w:sz="0" w:space="0" w:color="auto"/>
        <w:bottom w:val="none" w:sz="0" w:space="0" w:color="auto"/>
        <w:right w:val="none" w:sz="0" w:space="0" w:color="auto"/>
      </w:divBdr>
    </w:div>
    <w:div w:id="18145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1-17/page9" TargetMode="External"/><Relationship Id="rId13" Type="http://schemas.openxmlformats.org/officeDocument/2006/relationships/hyperlink" Target="http://zakon3.rada.gov.ua/laws/show/314-18/paran164" TargetMode="External"/><Relationship Id="rId3" Type="http://schemas.openxmlformats.org/officeDocument/2006/relationships/webSettings" Target="webSettings.xml"/><Relationship Id="rId7" Type="http://schemas.openxmlformats.org/officeDocument/2006/relationships/hyperlink" Target="http://zakon3.rada.gov.ua/laws/show/4651-17/page9" TargetMode="External"/><Relationship Id="rId12" Type="http://schemas.openxmlformats.org/officeDocument/2006/relationships/hyperlink" Target="http://zakon3.rada.gov.ua/laws/show/4651-17/paran15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1261-18/paran141" TargetMode="External"/><Relationship Id="rId11" Type="http://schemas.openxmlformats.org/officeDocument/2006/relationships/hyperlink" Target="http://zakon3.rada.gov.ua/laws/show/4651-17/page9" TargetMode="External"/><Relationship Id="rId5" Type="http://schemas.openxmlformats.org/officeDocument/2006/relationships/hyperlink" Target="http://zakon3.rada.gov.ua/laws/show/2341-14" TargetMode="External"/><Relationship Id="rId15" Type="http://schemas.openxmlformats.org/officeDocument/2006/relationships/theme" Target="theme/theme1.xml"/><Relationship Id="rId10" Type="http://schemas.openxmlformats.org/officeDocument/2006/relationships/hyperlink" Target="http://zakon3.rada.gov.ua/laws/show/4651-17/paran1588" TargetMode="External"/><Relationship Id="rId4" Type="http://schemas.openxmlformats.org/officeDocument/2006/relationships/hyperlink" Target="http://zakon3.rada.gov.ua/laws/show/4038-12" TargetMode="External"/><Relationship Id="rId9" Type="http://schemas.openxmlformats.org/officeDocument/2006/relationships/hyperlink" Target="http://zakon3.rada.gov.ua/laws/show/4651-17/page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2016-03-22T07:30:00Z</dcterms:created>
  <dcterms:modified xsi:type="dcterms:W3CDTF">2016-03-22T07:46:00Z</dcterms:modified>
</cp:coreProperties>
</file>